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9C" w:rsidRPr="00AE4D3D" w:rsidRDefault="00C33A93" w:rsidP="00AE4D3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33A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53220" cy="6549439"/>
            <wp:effectExtent l="0" t="0" r="5080" b="3810"/>
            <wp:docPr id="1" name="Рисунок 1" descr="C:\Users\User\Downloads\Титульник учплана допы 2023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ик учплана допы 2023-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654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E54" w:rsidRDefault="00770E54" w:rsidP="002279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70E54" w:rsidRDefault="00770E54" w:rsidP="00283F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дополнительного образования муниципального казенного вечернего (сменного) общеобразовательного учреждения центра образования № 10 разработан в соответствии со  следующими нормативными документами:</w:t>
      </w:r>
    </w:p>
    <w:p w:rsidR="0022799C" w:rsidRPr="0022799C" w:rsidRDefault="0022799C" w:rsidP="00283F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99C">
        <w:rPr>
          <w:b/>
          <w:sz w:val="28"/>
          <w:szCs w:val="28"/>
          <w:u w:val="single"/>
        </w:rPr>
        <w:t>При</w:t>
      </w:r>
      <w:hyperlink r:id="rId9" w:history="1">
        <w:r w:rsidRPr="0022799C">
          <w:rPr>
            <w:rStyle w:val="a6"/>
            <w:b/>
            <w:bCs/>
            <w:color w:val="auto"/>
            <w:sz w:val="28"/>
            <w:szCs w:val="28"/>
          </w:rPr>
          <w:t>каз</w:t>
        </w:r>
      </w:hyperlink>
      <w:r w:rsidRPr="0022799C">
        <w:rPr>
          <w:sz w:val="28"/>
          <w:szCs w:val="28"/>
        </w:rPr>
        <w:t> Минпросвещения России от 09 ноября 2018 №196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22799C" w:rsidRPr="0022799C" w:rsidRDefault="009762FC" w:rsidP="00283F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history="1">
        <w:r w:rsidR="0022799C" w:rsidRPr="0022799C">
          <w:rPr>
            <w:rStyle w:val="a6"/>
            <w:b/>
            <w:bCs/>
            <w:color w:val="auto"/>
            <w:sz w:val="28"/>
            <w:szCs w:val="28"/>
          </w:rPr>
          <w:t>Распоряжение</w:t>
        </w:r>
      </w:hyperlink>
      <w:r w:rsidR="0022799C" w:rsidRPr="0022799C">
        <w:rPr>
          <w:sz w:val="28"/>
          <w:szCs w:val="28"/>
        </w:rPr>
        <w:t> Правительства Российской Федерации от 4 сентября 2014 г. N 1726-р г. Москва (Концепция развития дополнительного образования детей)</w:t>
      </w:r>
    </w:p>
    <w:p w:rsidR="0022799C" w:rsidRPr="0022799C" w:rsidRDefault="009762FC" w:rsidP="00283F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1" w:history="1">
        <w:r w:rsidR="0022799C" w:rsidRPr="0022799C">
          <w:rPr>
            <w:rStyle w:val="a6"/>
            <w:b/>
            <w:bCs/>
            <w:color w:val="auto"/>
            <w:sz w:val="28"/>
            <w:szCs w:val="28"/>
          </w:rPr>
          <w:t>Рекомендации</w:t>
        </w:r>
      </w:hyperlink>
      <w:r w:rsidR="0022799C" w:rsidRPr="0022799C">
        <w:rPr>
          <w:sz w:val="28"/>
          <w:szCs w:val="28"/>
        </w:rPr>
        <w:t xml:space="preserve"> по созданию условий для повышения мотивации участников образовательных отношений посредством реализации дополнительных образовательных программ различных направленностей и организации внеурочной деятельности </w:t>
      </w:r>
      <w:r w:rsidR="00614C2E">
        <w:rPr>
          <w:sz w:val="28"/>
          <w:szCs w:val="28"/>
        </w:rPr>
        <w:t>в 2023-2024 учебном году</w:t>
      </w:r>
    </w:p>
    <w:p w:rsidR="0022799C" w:rsidRPr="0022799C" w:rsidRDefault="009762FC" w:rsidP="00283F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history="1">
        <w:r w:rsidR="0022799C" w:rsidRPr="0022799C">
          <w:rPr>
            <w:rStyle w:val="a6"/>
            <w:b/>
            <w:bCs/>
            <w:color w:val="auto"/>
            <w:sz w:val="28"/>
            <w:szCs w:val="28"/>
          </w:rPr>
          <w:t>Постановление</w:t>
        </w:r>
      </w:hyperlink>
      <w:r w:rsidR="0022799C" w:rsidRPr="0022799C">
        <w:rPr>
          <w:sz w:val="28"/>
          <w:szCs w:val="28"/>
        </w:rPr>
        <w:t> администрации Георгиевского городского округа Ставропольского края от 02 марта 2021 года № 425 "Об утверждении Положения об организации предоставления дополнительного образования в муниципальных образовательных организациях Георгиевского городского округа Ставропольского края"</w:t>
      </w:r>
    </w:p>
    <w:p w:rsidR="00770E54" w:rsidRDefault="0022799C" w:rsidP="00283FE9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Устав</w:t>
      </w:r>
      <w:r w:rsidR="00770E54">
        <w:rPr>
          <w:rFonts w:ascii="Times New Roman" w:hAnsi="Times New Roman"/>
          <w:color w:val="000000"/>
          <w:sz w:val="28"/>
          <w:szCs w:val="28"/>
        </w:rPr>
        <w:t xml:space="preserve"> МКВСОУЦО № 10.</w:t>
      </w:r>
    </w:p>
    <w:p w:rsidR="00770E54" w:rsidRDefault="0022799C" w:rsidP="00283FE9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</w:t>
      </w:r>
      <w:r w:rsidR="008F6B86">
        <w:rPr>
          <w:rFonts w:ascii="Times New Roman" w:hAnsi="Times New Roman"/>
          <w:color w:val="000000"/>
          <w:sz w:val="28"/>
          <w:szCs w:val="28"/>
        </w:rPr>
        <w:t>воспитания</w:t>
      </w:r>
      <w:r w:rsidR="00770E54">
        <w:rPr>
          <w:rFonts w:ascii="Times New Roman" w:hAnsi="Times New Roman"/>
          <w:color w:val="000000"/>
          <w:sz w:val="28"/>
          <w:szCs w:val="28"/>
        </w:rPr>
        <w:t xml:space="preserve"> МКВСОУЦО № 10.</w:t>
      </w:r>
    </w:p>
    <w:p w:rsidR="00770E54" w:rsidRDefault="0022799C" w:rsidP="00283FE9">
      <w:pPr>
        <w:shd w:val="clear" w:color="auto" w:fill="FFFFFF"/>
        <w:spacing w:after="0" w:line="240" w:lineRule="auto"/>
        <w:ind w:firstLine="709"/>
        <w:jc w:val="both"/>
        <w:rPr>
          <w:rFonts w:cs="Calibri"/>
        </w:rPr>
      </w:pPr>
      <w:r>
        <w:rPr>
          <w:rFonts w:ascii="Times New Roman" w:hAnsi="Times New Roman"/>
          <w:sz w:val="28"/>
        </w:rPr>
        <w:t>Учебный план дополнительного образования</w:t>
      </w:r>
      <w:r w:rsidR="00770E54">
        <w:rPr>
          <w:rFonts w:ascii="Times New Roman" w:hAnsi="Times New Roman"/>
          <w:sz w:val="28"/>
        </w:rPr>
        <w:t xml:space="preserve"> разработан с учетом интересов обучающихся и отражает цели и задачи образования и воспитания, направленные на развитие индивидуальных возможностей и способностей обучающихся.</w:t>
      </w:r>
    </w:p>
    <w:p w:rsidR="00770E54" w:rsidRDefault="00770E54" w:rsidP="00283FE9">
      <w:pPr>
        <w:shd w:val="clear" w:color="auto" w:fill="FFFFFF"/>
        <w:spacing w:after="0" w:line="240" w:lineRule="auto"/>
        <w:ind w:firstLine="709"/>
        <w:jc w:val="both"/>
        <w:rPr>
          <w:rFonts w:cs="Calibri"/>
        </w:rPr>
      </w:pPr>
      <w:r>
        <w:rPr>
          <w:rFonts w:ascii="Times New Roman" w:hAnsi="Times New Roman"/>
          <w:b/>
          <w:sz w:val="28"/>
        </w:rPr>
        <w:t>Главная задача</w:t>
      </w:r>
      <w:r>
        <w:rPr>
          <w:rFonts w:ascii="Times New Roman" w:hAnsi="Times New Roman"/>
          <w:sz w:val="28"/>
        </w:rPr>
        <w:t xml:space="preserve"> дополнительного образования – формирование и развитие нравственной, самостоятельной, творческой и физически здоровой личности,  адаптирующейся в современном обществе. Одним из условий выполнения данной задачи является интеграция основного и дополнительного образования с учетом физиологических возможностей обучающихся.</w:t>
      </w:r>
    </w:p>
    <w:p w:rsidR="00770E54" w:rsidRDefault="00770E54" w:rsidP="00283FE9">
      <w:pPr>
        <w:shd w:val="clear" w:color="auto" w:fill="FFFFFF"/>
        <w:spacing w:after="0" w:line="240" w:lineRule="auto"/>
        <w:ind w:firstLine="709"/>
        <w:jc w:val="both"/>
        <w:rPr>
          <w:rFonts w:cs="Calibri"/>
        </w:rPr>
      </w:pPr>
      <w:r>
        <w:rPr>
          <w:rFonts w:ascii="Times New Roman" w:hAnsi="Times New Roman"/>
          <w:sz w:val="28"/>
        </w:rPr>
        <w:t>Дополнительное образование – это  сфера деятельности, которая даёт возможность детям развивать творческие способности, воспитывать в себе такие качества, как активность, свобода взглядов и суждений, ответственность, увлечённость и многое другое.</w:t>
      </w:r>
    </w:p>
    <w:p w:rsidR="00770E54" w:rsidRDefault="00770E54" w:rsidP="00283FE9">
      <w:pPr>
        <w:shd w:val="clear" w:color="auto" w:fill="FFFFFF"/>
        <w:spacing w:after="0" w:line="240" w:lineRule="auto"/>
        <w:ind w:firstLine="709"/>
        <w:jc w:val="both"/>
        <w:rPr>
          <w:rFonts w:cs="Calibri"/>
        </w:rPr>
      </w:pPr>
      <w:r>
        <w:rPr>
          <w:rFonts w:ascii="Times New Roman" w:hAnsi="Times New Roman"/>
          <w:b/>
          <w:sz w:val="28"/>
        </w:rPr>
        <w:t>Целью</w:t>
      </w:r>
      <w:r>
        <w:rPr>
          <w:rFonts w:ascii="Times New Roman" w:hAnsi="Times New Roman"/>
          <w:sz w:val="28"/>
        </w:rPr>
        <w:t xml:space="preserve"> дополнительного образования являются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 Эта цель реализуется на основе введения в процесс дополнительного образования программ, имеющих различную направленность,  внедрения современных методик обучения и воспитания у детей с ОВЗ.</w:t>
      </w:r>
    </w:p>
    <w:p w:rsidR="00770E54" w:rsidRDefault="00EF193D" w:rsidP="0022799C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2023/24</w:t>
      </w:r>
      <w:r w:rsidR="00770E54">
        <w:rPr>
          <w:rFonts w:ascii="Times New Roman" w:hAnsi="Times New Roman"/>
          <w:sz w:val="28"/>
        </w:rPr>
        <w:t xml:space="preserve"> учебном году дополнительное образование детей в МКВСОУЦО № 10 представлено</w:t>
      </w:r>
      <w:r w:rsidR="00F32CDC">
        <w:rPr>
          <w:rFonts w:ascii="Times New Roman" w:hAnsi="Times New Roman"/>
          <w:sz w:val="28"/>
        </w:rPr>
        <w:t xml:space="preserve"> следующими направлениями:</w:t>
      </w:r>
    </w:p>
    <w:p w:rsidR="00F32CDC" w:rsidRDefault="00F32CDC" w:rsidP="0022799C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художественное;</w:t>
      </w:r>
    </w:p>
    <w:p w:rsidR="00F32CDC" w:rsidRDefault="00F32CDC" w:rsidP="0022799C">
      <w:pPr>
        <w:shd w:val="clear" w:color="auto" w:fill="FFFFFF"/>
        <w:spacing w:after="0" w:line="240" w:lineRule="auto"/>
        <w:ind w:firstLine="480"/>
        <w:jc w:val="both"/>
        <w:rPr>
          <w:rFonts w:cs="Calibri"/>
        </w:rPr>
      </w:pPr>
      <w:r>
        <w:rPr>
          <w:rFonts w:ascii="Times New Roman" w:hAnsi="Times New Roman"/>
          <w:sz w:val="28"/>
        </w:rPr>
        <w:t>социально-гуманитарное.</w:t>
      </w:r>
    </w:p>
    <w:p w:rsidR="00770E54" w:rsidRDefault="00B5353F" w:rsidP="0022799C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Выбору данных направлений</w:t>
      </w:r>
      <w:r w:rsidR="00770E54">
        <w:rPr>
          <w:rFonts w:ascii="Times New Roman" w:hAnsi="Times New Roman"/>
          <w:color w:val="000000"/>
          <w:sz w:val="28"/>
          <w:szCs w:val="28"/>
        </w:rPr>
        <w:t xml:space="preserve"> послужили следующие условия: </w:t>
      </w:r>
    </w:p>
    <w:p w:rsidR="00770E54" w:rsidRDefault="00770E54" w:rsidP="00283F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Кадровое обеспечение (наличие специалистов данного направления); </w:t>
      </w:r>
    </w:p>
    <w:p w:rsidR="00770E54" w:rsidRDefault="00770E54" w:rsidP="00283F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Востребованность данных направлений деятельности обучающимися школы; </w:t>
      </w:r>
    </w:p>
    <w:p w:rsidR="00770E54" w:rsidRPr="00770E54" w:rsidRDefault="00770E54" w:rsidP="00283F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Необходимость наполнить досуговую деятельность обучающихся положительным творческим потенциалом.</w:t>
      </w:r>
    </w:p>
    <w:p w:rsidR="00770E54" w:rsidRDefault="00770E54" w:rsidP="00283F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Учебный план ориентирован на решение следующих задач: </w:t>
      </w:r>
    </w:p>
    <w:p w:rsidR="00770E54" w:rsidRDefault="00770E54" w:rsidP="00283FE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 личности ребенка;</w:t>
      </w:r>
    </w:p>
    <w:p w:rsidR="00770E54" w:rsidRDefault="00770E54" w:rsidP="00283FE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мотивации личности ребенка к познанию и творчеству;</w:t>
      </w:r>
    </w:p>
    <w:p w:rsidR="00770E54" w:rsidRDefault="00770E54" w:rsidP="00283FE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эмоционального благополучия ребенка;</w:t>
      </w:r>
    </w:p>
    <w:p w:rsidR="00770E54" w:rsidRDefault="00770E54" w:rsidP="00283FE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обучающихся к общечеловеческим ценностям;</w:t>
      </w:r>
    </w:p>
    <w:p w:rsidR="00770E54" w:rsidRDefault="00770E54" w:rsidP="00283FE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профилактику асоциального поведения;</w:t>
      </w:r>
    </w:p>
    <w:p w:rsidR="00770E54" w:rsidRDefault="00770E54" w:rsidP="00283FE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культуры;</w:t>
      </w:r>
    </w:p>
    <w:p w:rsidR="00770E54" w:rsidRDefault="00770E54" w:rsidP="00283FE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целостность процесса психического и физического, умственного и духовного развития личности ребенка;</w:t>
      </w:r>
    </w:p>
    <w:p w:rsidR="00770E54" w:rsidRDefault="00770E54" w:rsidP="00283FE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психического и физического здоровья ребенка;</w:t>
      </w:r>
    </w:p>
    <w:p w:rsidR="00770E54" w:rsidRDefault="00770E54" w:rsidP="00283FE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взаимодействие педагога дополнительного образования с семьей.</w:t>
      </w:r>
    </w:p>
    <w:p w:rsidR="00770E54" w:rsidRDefault="00B5353F" w:rsidP="00283FE9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</w:t>
      </w:r>
      <w:r w:rsidR="00770E54">
        <w:rPr>
          <w:rFonts w:ascii="Times New Roman" w:hAnsi="Times New Roman"/>
          <w:color w:val="000000"/>
          <w:sz w:val="28"/>
          <w:szCs w:val="28"/>
        </w:rPr>
        <w:t xml:space="preserve"> программы дополнительного образования, реализуемые в МКВСОУЦО № 10, </w:t>
      </w:r>
      <w:r w:rsidR="00283FE9">
        <w:rPr>
          <w:rFonts w:ascii="Times New Roman" w:hAnsi="Times New Roman"/>
          <w:color w:val="000000"/>
          <w:sz w:val="28"/>
          <w:szCs w:val="28"/>
        </w:rPr>
        <w:t>р</w:t>
      </w:r>
      <w:r w:rsidR="00770E54">
        <w:rPr>
          <w:rFonts w:ascii="Times New Roman" w:hAnsi="Times New Roman"/>
          <w:color w:val="000000"/>
          <w:sz w:val="28"/>
          <w:szCs w:val="28"/>
        </w:rPr>
        <w:t>ассчитаны на один год обучения. Недельная нагрузка на одну группу определяется администрацией по согласованию с педагогом в зависимости от профиля объединения, возраста обучающихся.</w:t>
      </w:r>
    </w:p>
    <w:p w:rsidR="00770E54" w:rsidRDefault="00770E54" w:rsidP="0028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Расписание составляется с опорой на санитарно – гигиенические нормы с учетом загруженности кабинетов, пожеланий родителей и детей. </w:t>
      </w:r>
    </w:p>
    <w:p w:rsidR="00770E54" w:rsidRDefault="00770E54" w:rsidP="0028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занятий исчисляется в академических часах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5353F">
        <w:rPr>
          <w:rFonts w:ascii="Times New Roman" w:hAnsi="Times New Roman"/>
          <w:color w:val="000000"/>
          <w:sz w:val="28"/>
          <w:szCs w:val="28"/>
        </w:rPr>
        <w:t>40</w:t>
      </w:r>
      <w:r>
        <w:rPr>
          <w:rFonts w:ascii="Times New Roman" w:hAnsi="Times New Roman"/>
          <w:color w:val="000000"/>
          <w:sz w:val="28"/>
          <w:szCs w:val="28"/>
        </w:rPr>
        <w:t xml:space="preserve"> минут. </w:t>
      </w:r>
    </w:p>
    <w:p w:rsidR="00283FE9" w:rsidRDefault="00770E54" w:rsidP="0028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детей в творческие объединения осуществляется по желанию обучающихся и их родителей (законных представителей) на основании заявления. </w:t>
      </w:r>
      <w:r>
        <w:rPr>
          <w:rFonts w:ascii="Times New Roman" w:hAnsi="Times New Roman"/>
          <w:color w:val="000000"/>
          <w:sz w:val="28"/>
          <w:szCs w:val="24"/>
        </w:rPr>
        <w:t xml:space="preserve">Каждый ребенок имеет право заниматься в нескольких </w:t>
      </w:r>
      <w:r w:rsidR="00B5353F">
        <w:rPr>
          <w:rFonts w:ascii="Times New Roman" w:hAnsi="Times New Roman"/>
          <w:color w:val="000000"/>
          <w:sz w:val="28"/>
          <w:szCs w:val="24"/>
        </w:rPr>
        <w:t xml:space="preserve">кружках </w:t>
      </w:r>
      <w:r>
        <w:rPr>
          <w:rFonts w:ascii="Times New Roman" w:hAnsi="Times New Roman"/>
          <w:color w:val="000000"/>
          <w:sz w:val="28"/>
          <w:szCs w:val="24"/>
        </w:rPr>
        <w:t>одновременно, менять их. Удаление обучающихся с занятий запрещено.</w:t>
      </w:r>
    </w:p>
    <w:p w:rsidR="00770E54" w:rsidRDefault="00770E54" w:rsidP="0028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представления результатов работы в творческих объединениях, в школе проводятся открытые занятия, конкурсы, соревнования, праздники и другие мероприятия. </w:t>
      </w:r>
    </w:p>
    <w:p w:rsidR="00770E54" w:rsidRDefault="00B5353F" w:rsidP="00283FE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770E54"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УЧЕБНЫЙ ПЛАН</w:t>
      </w:r>
    </w:p>
    <w:p w:rsidR="00770E54" w:rsidRDefault="00770E54" w:rsidP="00283FE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дополнительного образования</w:t>
      </w:r>
    </w:p>
    <w:p w:rsidR="00312D52" w:rsidRDefault="00312D52" w:rsidP="0022799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2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710"/>
        <w:gridCol w:w="526"/>
        <w:gridCol w:w="526"/>
        <w:gridCol w:w="596"/>
        <w:gridCol w:w="802"/>
        <w:gridCol w:w="851"/>
        <w:gridCol w:w="850"/>
        <w:gridCol w:w="851"/>
        <w:gridCol w:w="850"/>
        <w:gridCol w:w="709"/>
        <w:gridCol w:w="625"/>
        <w:gridCol w:w="707"/>
        <w:gridCol w:w="780"/>
        <w:gridCol w:w="707"/>
        <w:gridCol w:w="1959"/>
      </w:tblGrid>
      <w:tr w:rsidR="00770E54" w:rsidTr="00312D52">
        <w:trPr>
          <w:cantSplit/>
          <w:trHeight w:val="564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детского объединения (учебная группа, учебная группа переменного состава, ансамбль, клуб, студия, театр, секция и др.)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 программы</w:t>
            </w:r>
          </w:p>
        </w:tc>
        <w:tc>
          <w:tcPr>
            <w:tcW w:w="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Продолжительность освоения</w:t>
            </w:r>
          </w:p>
        </w:tc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 количество часов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часов в неделю  </w:t>
            </w:r>
          </w:p>
        </w:tc>
        <w:tc>
          <w:tcPr>
            <w:tcW w:w="6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дополнительных программ по уровням</w:t>
            </w:r>
          </w:p>
        </w:tc>
        <w:tc>
          <w:tcPr>
            <w:tcW w:w="1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 педагога</w:t>
            </w:r>
          </w:p>
        </w:tc>
      </w:tr>
      <w:tr w:rsidR="00770E54" w:rsidTr="00312D52">
        <w:trPr>
          <w:cantSplit/>
          <w:trHeight w:val="128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Дошкольного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Начального общего образования</w:t>
            </w:r>
          </w:p>
        </w:tc>
        <w:tc>
          <w:tcPr>
            <w:tcW w:w="1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Основного общего образования</w:t>
            </w:r>
          </w:p>
        </w:tc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Среднего общего образования</w:t>
            </w:r>
          </w:p>
        </w:tc>
        <w:tc>
          <w:tcPr>
            <w:tcW w:w="1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70E54" w:rsidTr="00312D52">
        <w:trPr>
          <w:cantSplit/>
          <w:trHeight w:val="2050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групповых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1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70E54" w:rsidTr="00312D52">
        <w:trPr>
          <w:cantSplit/>
          <w:trHeight w:val="528"/>
        </w:trPr>
        <w:tc>
          <w:tcPr>
            <w:tcW w:w="15735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Художественное  </w:t>
            </w:r>
          </w:p>
        </w:tc>
      </w:tr>
      <w:tr w:rsidR="00770E54" w:rsidTr="00312D52">
        <w:trPr>
          <w:cantSplit/>
          <w:trHeight w:val="113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4" w:rsidRDefault="00B5353F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«Мастерская чудес»»</w:t>
            </w:r>
          </w:p>
          <w:p w:rsidR="00770E54" w:rsidRDefault="00770E54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авторская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Искусство 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0E54" w:rsidRDefault="00770E54" w:rsidP="00227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3F1F82" w:rsidP="00227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EF193D" w:rsidP="00227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EF193D" w:rsidP="00227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B86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EF193D" w:rsidP="00227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153032" w:rsidP="00227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770E54" w:rsidP="00227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0E54" w:rsidRDefault="00EF193D" w:rsidP="00227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Соя </w:t>
            </w:r>
            <w:r w:rsidR="00153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И.П.</w:t>
            </w:r>
          </w:p>
        </w:tc>
      </w:tr>
      <w:tr w:rsidR="005F7A59" w:rsidTr="00312D52">
        <w:trPr>
          <w:cantSplit/>
          <w:trHeight w:val="527"/>
        </w:trPr>
        <w:tc>
          <w:tcPr>
            <w:tcW w:w="15735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A59" w:rsidRDefault="005F7A59" w:rsidP="00C73D9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Социально-</w:t>
            </w:r>
            <w:r w:rsidR="00C73D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гуманитарное </w:t>
            </w:r>
          </w:p>
        </w:tc>
      </w:tr>
      <w:tr w:rsidR="005F7A59" w:rsidTr="00312D52">
        <w:trPr>
          <w:cantSplit/>
          <w:trHeight w:val="125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59" w:rsidRDefault="005F7A59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59" w:rsidRDefault="005F7A59" w:rsidP="0022799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«Балаганчик»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F7A59" w:rsidRPr="00BC2256" w:rsidRDefault="005F7A59" w:rsidP="005F7A59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22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авторская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F7A59" w:rsidRPr="00BC2256" w:rsidRDefault="005F7A59" w:rsidP="005F7A59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F7A59" w:rsidRPr="00BC2256" w:rsidRDefault="005F7A59" w:rsidP="005F7A59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22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A59" w:rsidRDefault="003F1F82" w:rsidP="004843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A59" w:rsidRDefault="005F7A59" w:rsidP="004843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A59" w:rsidRDefault="005F7A59" w:rsidP="004843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A59" w:rsidRDefault="005F7A59" w:rsidP="004843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A59" w:rsidRDefault="005F7A59" w:rsidP="004843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A59" w:rsidRDefault="00EF193D" w:rsidP="004843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A59" w:rsidRDefault="00EF193D" w:rsidP="004843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B86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A59" w:rsidRDefault="00EF193D" w:rsidP="004843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A59" w:rsidRDefault="00153032" w:rsidP="004843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A59" w:rsidRDefault="005F7A59" w:rsidP="004843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A59" w:rsidRDefault="005F7A59" w:rsidP="004843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497" w:rsidRDefault="00EF193D" w:rsidP="0022799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Мартиросова </w:t>
            </w:r>
            <w:r w:rsidR="00153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Л.А.</w:t>
            </w:r>
          </w:p>
        </w:tc>
      </w:tr>
    </w:tbl>
    <w:p w:rsidR="00770E54" w:rsidRDefault="00770E54" w:rsidP="00227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0E54" w:rsidRDefault="00770E54" w:rsidP="002279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83FE9" w:rsidRDefault="00770E54" w:rsidP="00227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КАЛЕНДАРНЫЙ УЧЕБНЫЙ ГРАФИК </w:t>
      </w:r>
    </w:p>
    <w:p w:rsidR="00770E54" w:rsidRDefault="00770E54" w:rsidP="00227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/>
          <w:b/>
          <w:sz w:val="28"/>
          <w:szCs w:val="28"/>
        </w:rPr>
        <w:t>МКВСОУЦО № 10</w:t>
      </w:r>
    </w:p>
    <w:p w:rsidR="00770E54" w:rsidRDefault="00770E54" w:rsidP="00227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FE9" w:rsidRDefault="00283FE9" w:rsidP="00227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0E54" w:rsidRDefault="00770E54" w:rsidP="0028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Продолжительность учебного года</w:t>
      </w:r>
    </w:p>
    <w:p w:rsidR="00770E54" w:rsidRDefault="00436640" w:rsidP="0028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F193D">
        <w:rPr>
          <w:rFonts w:ascii="Times New Roman" w:hAnsi="Times New Roman"/>
          <w:sz w:val="28"/>
          <w:szCs w:val="28"/>
        </w:rPr>
        <w:t>ачало учебного года – 01.09.2023</w:t>
      </w:r>
      <w:r w:rsidR="00283FE9">
        <w:rPr>
          <w:rFonts w:ascii="Times New Roman" w:hAnsi="Times New Roman"/>
          <w:sz w:val="28"/>
          <w:szCs w:val="28"/>
        </w:rPr>
        <w:t xml:space="preserve"> </w:t>
      </w:r>
      <w:r w:rsidR="00770E54">
        <w:rPr>
          <w:rFonts w:ascii="Times New Roman" w:hAnsi="Times New Roman"/>
          <w:sz w:val="28"/>
          <w:szCs w:val="28"/>
        </w:rPr>
        <w:t>г.</w:t>
      </w:r>
    </w:p>
    <w:p w:rsidR="00770E54" w:rsidRDefault="00770E54" w:rsidP="0028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</w:t>
      </w:r>
      <w:r w:rsidR="00EF193D">
        <w:rPr>
          <w:rFonts w:ascii="Times New Roman" w:hAnsi="Times New Roman"/>
          <w:sz w:val="28"/>
          <w:szCs w:val="28"/>
        </w:rPr>
        <w:t>ность учебного года для ОДО – 34</w:t>
      </w:r>
      <w:r>
        <w:rPr>
          <w:rFonts w:ascii="Times New Roman" w:hAnsi="Times New Roman"/>
          <w:sz w:val="28"/>
          <w:szCs w:val="28"/>
        </w:rPr>
        <w:t xml:space="preserve"> недели</w:t>
      </w:r>
    </w:p>
    <w:p w:rsidR="00770E54" w:rsidRDefault="00EF193D" w:rsidP="0028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учебного года – 25.05.2023</w:t>
      </w:r>
      <w:r w:rsidR="00283FE9">
        <w:rPr>
          <w:rFonts w:ascii="Times New Roman" w:hAnsi="Times New Roman"/>
          <w:sz w:val="28"/>
          <w:szCs w:val="28"/>
        </w:rPr>
        <w:t xml:space="preserve"> </w:t>
      </w:r>
      <w:r w:rsidR="00770E54">
        <w:rPr>
          <w:rFonts w:ascii="Times New Roman" w:hAnsi="Times New Roman"/>
          <w:sz w:val="28"/>
          <w:szCs w:val="28"/>
        </w:rPr>
        <w:t>г.</w:t>
      </w:r>
    </w:p>
    <w:p w:rsidR="00283FE9" w:rsidRDefault="00283FE9" w:rsidP="0028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E54" w:rsidRDefault="00770E54" w:rsidP="00283F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Сроки проведения каникул:  </w:t>
      </w:r>
    </w:p>
    <w:p w:rsidR="00770E54" w:rsidRDefault="00770E54" w:rsidP="00283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осенние каникулы – с</w:t>
      </w:r>
      <w:r w:rsidR="00EF193D">
        <w:rPr>
          <w:rFonts w:ascii="Times New Roman" w:hAnsi="Times New Roman"/>
          <w:sz w:val="28"/>
          <w:szCs w:val="28"/>
        </w:rPr>
        <w:t xml:space="preserve"> 28</w:t>
      </w:r>
      <w:r w:rsidR="004F6660">
        <w:rPr>
          <w:rFonts w:ascii="Times New Roman" w:hAnsi="Times New Roman"/>
          <w:sz w:val="28"/>
          <w:szCs w:val="28"/>
        </w:rPr>
        <w:t>.10.202</w:t>
      </w:r>
      <w:r w:rsidR="00EF193D">
        <w:rPr>
          <w:rFonts w:ascii="Times New Roman" w:hAnsi="Times New Roman"/>
          <w:sz w:val="28"/>
          <w:szCs w:val="28"/>
        </w:rPr>
        <w:t>3</w:t>
      </w:r>
      <w:r w:rsidR="00283FE9">
        <w:rPr>
          <w:rFonts w:ascii="Times New Roman" w:hAnsi="Times New Roman"/>
          <w:sz w:val="28"/>
          <w:szCs w:val="28"/>
        </w:rPr>
        <w:t xml:space="preserve"> </w:t>
      </w:r>
      <w:r w:rsidR="00EF193D">
        <w:rPr>
          <w:rFonts w:ascii="Times New Roman" w:hAnsi="Times New Roman"/>
          <w:sz w:val="28"/>
          <w:szCs w:val="28"/>
        </w:rPr>
        <w:t>г. по 05</w:t>
      </w:r>
      <w:r w:rsidR="004F6660">
        <w:rPr>
          <w:rFonts w:ascii="Times New Roman" w:hAnsi="Times New Roman"/>
          <w:sz w:val="28"/>
          <w:szCs w:val="28"/>
        </w:rPr>
        <w:t>.11.202</w:t>
      </w:r>
      <w:r w:rsidR="00EF193D">
        <w:rPr>
          <w:rFonts w:ascii="Times New Roman" w:hAnsi="Times New Roman"/>
          <w:sz w:val="28"/>
          <w:szCs w:val="28"/>
        </w:rPr>
        <w:t>3</w:t>
      </w:r>
      <w:r w:rsidR="00283FE9">
        <w:rPr>
          <w:rFonts w:ascii="Times New Roman" w:hAnsi="Times New Roman"/>
          <w:sz w:val="28"/>
          <w:szCs w:val="28"/>
        </w:rPr>
        <w:t xml:space="preserve"> </w:t>
      </w:r>
      <w:r w:rsidR="00EF193D">
        <w:rPr>
          <w:rFonts w:ascii="Times New Roman" w:hAnsi="Times New Roman"/>
          <w:sz w:val="28"/>
          <w:szCs w:val="28"/>
        </w:rPr>
        <w:t>г. (9</w:t>
      </w:r>
      <w:r>
        <w:rPr>
          <w:rFonts w:ascii="Times New Roman" w:hAnsi="Times New Roman"/>
          <w:sz w:val="28"/>
          <w:szCs w:val="28"/>
        </w:rPr>
        <w:t xml:space="preserve"> дней);</w:t>
      </w:r>
    </w:p>
    <w:p w:rsidR="00770E54" w:rsidRDefault="00EF193D" w:rsidP="00283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зимние каникулы – с 30.12.2023</w:t>
      </w:r>
      <w:r w:rsidR="00283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по 07</w:t>
      </w:r>
      <w:r w:rsidR="00B86CB7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4</w:t>
      </w:r>
      <w:r w:rsidR="00283FE9">
        <w:rPr>
          <w:rFonts w:ascii="Times New Roman" w:hAnsi="Times New Roman"/>
          <w:sz w:val="28"/>
          <w:szCs w:val="28"/>
        </w:rPr>
        <w:t xml:space="preserve"> </w:t>
      </w:r>
      <w:r w:rsidR="00B86CB7">
        <w:rPr>
          <w:rFonts w:ascii="Times New Roman" w:hAnsi="Times New Roman"/>
          <w:sz w:val="28"/>
          <w:szCs w:val="28"/>
        </w:rPr>
        <w:t>г. (9</w:t>
      </w:r>
      <w:r w:rsidR="00770E54">
        <w:rPr>
          <w:rFonts w:ascii="Times New Roman" w:hAnsi="Times New Roman"/>
          <w:sz w:val="28"/>
          <w:szCs w:val="28"/>
        </w:rPr>
        <w:t xml:space="preserve"> дней);</w:t>
      </w:r>
    </w:p>
    <w:p w:rsidR="00770E54" w:rsidRDefault="00EF193D" w:rsidP="00283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февральские каникулы – с 10</w:t>
      </w:r>
      <w:r w:rsidR="004F6660">
        <w:rPr>
          <w:rFonts w:ascii="Times New Roman" w:hAnsi="Times New Roman"/>
          <w:sz w:val="28"/>
          <w:szCs w:val="28"/>
        </w:rPr>
        <w:t>.02.</w:t>
      </w:r>
      <w:r>
        <w:rPr>
          <w:rFonts w:ascii="Times New Roman" w:hAnsi="Times New Roman"/>
          <w:sz w:val="28"/>
          <w:szCs w:val="28"/>
        </w:rPr>
        <w:t>2024</w:t>
      </w:r>
      <w:r w:rsidR="00283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по 18</w:t>
      </w:r>
      <w:r w:rsidR="00B86CB7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4</w:t>
      </w:r>
      <w:r w:rsidR="00283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(9</w:t>
      </w:r>
      <w:r w:rsidR="00770E54">
        <w:rPr>
          <w:rFonts w:ascii="Times New Roman" w:hAnsi="Times New Roman"/>
          <w:sz w:val="28"/>
          <w:szCs w:val="28"/>
        </w:rPr>
        <w:t xml:space="preserve"> дней);</w:t>
      </w:r>
    </w:p>
    <w:p w:rsidR="00770E54" w:rsidRDefault="00770E54" w:rsidP="00283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весенние каникулы –</w:t>
      </w:r>
      <w:r w:rsidR="00EF193D">
        <w:rPr>
          <w:rFonts w:ascii="Times New Roman" w:hAnsi="Times New Roman"/>
          <w:sz w:val="28"/>
          <w:szCs w:val="28"/>
        </w:rPr>
        <w:t xml:space="preserve"> с 24.03.2024</w:t>
      </w:r>
      <w:r w:rsidR="00283FE9">
        <w:rPr>
          <w:rFonts w:ascii="Times New Roman" w:hAnsi="Times New Roman"/>
          <w:sz w:val="28"/>
          <w:szCs w:val="28"/>
        </w:rPr>
        <w:t xml:space="preserve"> </w:t>
      </w:r>
      <w:r w:rsidR="00EF193D">
        <w:rPr>
          <w:rFonts w:ascii="Times New Roman" w:hAnsi="Times New Roman"/>
          <w:sz w:val="28"/>
          <w:szCs w:val="28"/>
        </w:rPr>
        <w:t>г. по 31.03.2024</w:t>
      </w:r>
      <w:r w:rsidR="00283FE9">
        <w:rPr>
          <w:rFonts w:ascii="Times New Roman" w:hAnsi="Times New Roman"/>
          <w:sz w:val="28"/>
          <w:szCs w:val="28"/>
        </w:rPr>
        <w:t xml:space="preserve"> </w:t>
      </w:r>
      <w:r w:rsidR="004F6660">
        <w:rPr>
          <w:rFonts w:ascii="Times New Roman" w:hAnsi="Times New Roman"/>
          <w:sz w:val="28"/>
          <w:szCs w:val="28"/>
        </w:rPr>
        <w:t>г. (</w:t>
      </w:r>
      <w:r w:rsidR="00EF193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дней).</w:t>
      </w:r>
    </w:p>
    <w:p w:rsidR="00283FE9" w:rsidRDefault="00283FE9" w:rsidP="00283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E54" w:rsidRDefault="00770E54" w:rsidP="00283F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МКВСОУЦО № 10 работает в режиме пятидневной недели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70E54" w:rsidRDefault="00770E54" w:rsidP="00283F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Продолжительность </w:t>
      </w:r>
      <w:r w:rsidR="004F6660">
        <w:rPr>
          <w:rFonts w:ascii="Times New Roman" w:hAnsi="Times New Roman"/>
          <w:color w:val="000000"/>
          <w:sz w:val="28"/>
          <w:szCs w:val="28"/>
        </w:rPr>
        <w:t>занятий в кружках ДО 40</w:t>
      </w:r>
      <w:r>
        <w:rPr>
          <w:rFonts w:ascii="Times New Roman" w:hAnsi="Times New Roman"/>
          <w:color w:val="000000"/>
          <w:sz w:val="28"/>
          <w:szCs w:val="28"/>
        </w:rPr>
        <w:t xml:space="preserve"> минут с 10 минутным перерывом на проветривание.</w:t>
      </w:r>
    </w:p>
    <w:p w:rsidR="00770E54" w:rsidRDefault="00770E54" w:rsidP="00283F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Начало занятий – согласно расписанию.</w:t>
      </w:r>
    </w:p>
    <w:p w:rsidR="00770E54" w:rsidRDefault="00770E54" w:rsidP="002279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62C9" w:rsidRDefault="007262C9" w:rsidP="00E534D4">
      <w:pPr>
        <w:tabs>
          <w:tab w:val="left" w:pos="379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262C9" w:rsidRDefault="007262C9" w:rsidP="00E534D4">
      <w:pPr>
        <w:tabs>
          <w:tab w:val="left" w:pos="379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262C9" w:rsidRDefault="007262C9" w:rsidP="00E534D4">
      <w:pPr>
        <w:tabs>
          <w:tab w:val="left" w:pos="379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262C9" w:rsidRDefault="007262C9" w:rsidP="00E534D4">
      <w:pPr>
        <w:tabs>
          <w:tab w:val="left" w:pos="379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262C9" w:rsidRDefault="007262C9" w:rsidP="00E534D4">
      <w:pPr>
        <w:tabs>
          <w:tab w:val="left" w:pos="379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262C9" w:rsidRDefault="007262C9" w:rsidP="00E534D4">
      <w:pPr>
        <w:tabs>
          <w:tab w:val="left" w:pos="379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262C9" w:rsidRDefault="007262C9" w:rsidP="00E534D4">
      <w:pPr>
        <w:tabs>
          <w:tab w:val="left" w:pos="379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83FE9" w:rsidRDefault="00283FE9" w:rsidP="00E534D4">
      <w:pPr>
        <w:tabs>
          <w:tab w:val="left" w:pos="379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83FE9" w:rsidRDefault="00283FE9" w:rsidP="00E534D4">
      <w:pPr>
        <w:tabs>
          <w:tab w:val="left" w:pos="379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262C9" w:rsidRDefault="007262C9" w:rsidP="00E534D4">
      <w:pPr>
        <w:tabs>
          <w:tab w:val="left" w:pos="379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262C9" w:rsidRDefault="007262C9" w:rsidP="00E534D4">
      <w:pPr>
        <w:tabs>
          <w:tab w:val="left" w:pos="379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262C9" w:rsidRDefault="007262C9" w:rsidP="00E534D4">
      <w:pPr>
        <w:tabs>
          <w:tab w:val="left" w:pos="379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262C9" w:rsidRDefault="007262C9" w:rsidP="00E534D4">
      <w:pPr>
        <w:tabs>
          <w:tab w:val="left" w:pos="379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83FE9" w:rsidRDefault="00E534D4" w:rsidP="00E534D4">
      <w:pPr>
        <w:tabs>
          <w:tab w:val="left" w:pos="379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534D4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Расписание </w:t>
      </w:r>
    </w:p>
    <w:p w:rsidR="00E534D4" w:rsidRDefault="00283FE9" w:rsidP="00E534D4">
      <w:pPr>
        <w:tabs>
          <w:tab w:val="left" w:pos="379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</w:t>
      </w:r>
      <w:r w:rsidR="00E534D4" w:rsidRPr="00E534D4">
        <w:rPr>
          <w:rFonts w:ascii="Times New Roman" w:eastAsia="Calibri" w:hAnsi="Times New Roman"/>
          <w:b/>
          <w:sz w:val="28"/>
          <w:szCs w:val="28"/>
          <w:lang w:eastAsia="en-US"/>
        </w:rPr>
        <w:t>ружков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534D4" w:rsidRPr="00E534D4">
        <w:rPr>
          <w:rFonts w:ascii="Times New Roman" w:eastAsia="Calibri" w:hAnsi="Times New Roman"/>
          <w:b/>
          <w:sz w:val="28"/>
          <w:szCs w:val="28"/>
          <w:lang w:eastAsia="en-US"/>
        </w:rPr>
        <w:t>доп</w:t>
      </w:r>
      <w:r w:rsidR="00EF193D">
        <w:rPr>
          <w:rFonts w:ascii="Times New Roman" w:eastAsia="Calibri" w:hAnsi="Times New Roman"/>
          <w:b/>
          <w:sz w:val="28"/>
          <w:szCs w:val="28"/>
          <w:lang w:eastAsia="en-US"/>
        </w:rPr>
        <w:t>олнительного образования на 2023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="00E534D4" w:rsidRPr="00E534D4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="00EF193D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="00E534D4" w:rsidRPr="00E534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учебный год</w:t>
      </w:r>
    </w:p>
    <w:p w:rsidR="00EA1F04" w:rsidRDefault="00EA1F04" w:rsidP="00E534D4">
      <w:pPr>
        <w:tabs>
          <w:tab w:val="left" w:pos="379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121"/>
        <w:gridCol w:w="2828"/>
        <w:gridCol w:w="2649"/>
        <w:gridCol w:w="2486"/>
        <w:gridCol w:w="2556"/>
        <w:gridCol w:w="2449"/>
      </w:tblGrid>
      <w:tr w:rsidR="00B86CB7" w:rsidRPr="00B86CB7" w:rsidTr="00B86CB7">
        <w:trPr>
          <w:jc w:val="center"/>
        </w:trPr>
        <w:tc>
          <w:tcPr>
            <w:tcW w:w="1121" w:type="dxa"/>
          </w:tcPr>
          <w:p w:rsidR="00B86CB7" w:rsidRPr="00B86CB7" w:rsidRDefault="00B86CB7" w:rsidP="00283FE9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</w:tcPr>
          <w:p w:rsidR="00B86CB7" w:rsidRPr="00B86CB7" w:rsidRDefault="00B86CB7" w:rsidP="00283FE9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649" w:type="dxa"/>
          </w:tcPr>
          <w:p w:rsidR="00B86CB7" w:rsidRPr="00B86CB7" w:rsidRDefault="00B86CB7" w:rsidP="00283FE9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486" w:type="dxa"/>
          </w:tcPr>
          <w:p w:rsidR="00B86CB7" w:rsidRPr="00B86CB7" w:rsidRDefault="00B86CB7" w:rsidP="00283FE9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556" w:type="dxa"/>
          </w:tcPr>
          <w:p w:rsidR="00B86CB7" w:rsidRPr="00B86CB7" w:rsidRDefault="00B86CB7" w:rsidP="00283FE9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449" w:type="dxa"/>
          </w:tcPr>
          <w:p w:rsidR="00B86CB7" w:rsidRPr="00B86CB7" w:rsidRDefault="00B86CB7" w:rsidP="00283FE9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</w:tc>
      </w:tr>
      <w:tr w:rsidR="001D2A7B" w:rsidRPr="00B86CB7" w:rsidTr="00B86CB7">
        <w:trPr>
          <w:jc w:val="center"/>
        </w:trPr>
        <w:tc>
          <w:tcPr>
            <w:tcW w:w="1121" w:type="dxa"/>
          </w:tcPr>
          <w:p w:rsidR="001D2A7B" w:rsidRPr="00B86CB7" w:rsidRDefault="001D2A7B" w:rsidP="00B86CB7">
            <w:pPr>
              <w:tabs>
                <w:tab w:val="left" w:pos="268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класс </w:t>
            </w:r>
          </w:p>
        </w:tc>
        <w:tc>
          <w:tcPr>
            <w:tcW w:w="2828" w:type="dxa"/>
          </w:tcPr>
          <w:p w:rsidR="001D2A7B" w:rsidRPr="00B86CB7" w:rsidRDefault="001D2A7B" w:rsidP="001D2A7B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12.20.12</w:t>
            </w: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.50</w:t>
            </w:r>
          </w:p>
          <w:p w:rsidR="001D2A7B" w:rsidRPr="00B86CB7" w:rsidRDefault="001D2A7B" w:rsidP="001D2A7B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«Мастерская чудес»</w:t>
            </w:r>
          </w:p>
        </w:tc>
        <w:tc>
          <w:tcPr>
            <w:tcW w:w="2649" w:type="dxa"/>
          </w:tcPr>
          <w:p w:rsidR="001D2A7B" w:rsidRPr="00B86CB7" w:rsidRDefault="001D2A7B" w:rsidP="001D2A7B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  <w:t>12.20-12</w:t>
            </w:r>
            <w:r w:rsidRPr="00B86CB7"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  <w:t>.50</w:t>
            </w:r>
          </w:p>
          <w:p w:rsidR="001D2A7B" w:rsidRPr="00B86CB7" w:rsidRDefault="001D2A7B" w:rsidP="001D2A7B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  <w:t>«Балаганчик»</w:t>
            </w:r>
          </w:p>
        </w:tc>
        <w:tc>
          <w:tcPr>
            <w:tcW w:w="2486" w:type="dxa"/>
          </w:tcPr>
          <w:p w:rsidR="001D2A7B" w:rsidRPr="00B86CB7" w:rsidRDefault="001D2A7B" w:rsidP="001D2A7B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12.20-12.5</w:t>
            </w: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0 «Мастерская чудес»</w:t>
            </w:r>
          </w:p>
        </w:tc>
        <w:tc>
          <w:tcPr>
            <w:tcW w:w="2556" w:type="dxa"/>
          </w:tcPr>
          <w:p w:rsidR="001D2A7B" w:rsidRPr="00B86CB7" w:rsidRDefault="001D2A7B" w:rsidP="00B86CB7">
            <w:pPr>
              <w:tabs>
                <w:tab w:val="left" w:pos="268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9" w:type="dxa"/>
          </w:tcPr>
          <w:p w:rsidR="001D2A7B" w:rsidRDefault="00D305FE" w:rsidP="00153032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12.20-13.00 «Мастерская чудес»</w:t>
            </w:r>
          </w:p>
          <w:p w:rsidR="00283FE9" w:rsidRPr="00B86CB7" w:rsidRDefault="00283FE9" w:rsidP="00153032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305FE" w:rsidRPr="00B86CB7" w:rsidTr="00D305FE">
        <w:trPr>
          <w:trHeight w:val="984"/>
          <w:jc w:val="center"/>
        </w:trPr>
        <w:tc>
          <w:tcPr>
            <w:tcW w:w="1121" w:type="dxa"/>
          </w:tcPr>
          <w:p w:rsidR="00D305FE" w:rsidRDefault="00D305FE" w:rsidP="00EA1F04">
            <w:pPr>
              <w:tabs>
                <w:tab w:val="left" w:pos="268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B86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 </w:t>
            </w:r>
          </w:p>
          <w:p w:rsidR="00D305FE" w:rsidRPr="00B86CB7" w:rsidRDefault="00D305FE" w:rsidP="00EA1F04">
            <w:pPr>
              <w:tabs>
                <w:tab w:val="left" w:pos="268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B86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 класс</w:t>
            </w:r>
          </w:p>
        </w:tc>
        <w:tc>
          <w:tcPr>
            <w:tcW w:w="2828" w:type="dxa"/>
          </w:tcPr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  <w:t>13.20-14.00 «Балаганчик»</w:t>
            </w:r>
          </w:p>
        </w:tc>
        <w:tc>
          <w:tcPr>
            <w:tcW w:w="2649" w:type="dxa"/>
          </w:tcPr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13.20-14.00 «Мастерская чудес»</w:t>
            </w:r>
          </w:p>
        </w:tc>
        <w:tc>
          <w:tcPr>
            <w:tcW w:w="2486" w:type="dxa"/>
          </w:tcPr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  <w:t>13.20-14.00 «Балаганчик»</w:t>
            </w:r>
          </w:p>
        </w:tc>
        <w:tc>
          <w:tcPr>
            <w:tcW w:w="2556" w:type="dxa"/>
          </w:tcPr>
          <w:p w:rsidR="00D305FE" w:rsidRPr="00B86CB7" w:rsidRDefault="00153032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13.20.14.00</w:t>
            </w:r>
          </w:p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«Мастерская чудес»</w:t>
            </w:r>
          </w:p>
          <w:p w:rsidR="00D305FE" w:rsidRPr="00283FE9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16"/>
                <w:szCs w:val="24"/>
                <w:lang w:eastAsia="en-US"/>
              </w:rPr>
            </w:pPr>
          </w:p>
        </w:tc>
        <w:tc>
          <w:tcPr>
            <w:tcW w:w="2449" w:type="dxa"/>
          </w:tcPr>
          <w:p w:rsidR="00D305FE" w:rsidRPr="00B86CB7" w:rsidRDefault="00D305FE" w:rsidP="00D305FE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  <w:t>14.10-14.50</w:t>
            </w:r>
          </w:p>
          <w:p w:rsidR="00D305FE" w:rsidRPr="00B86CB7" w:rsidRDefault="00D305FE" w:rsidP="00D305FE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  <w:t>«Балаганчик»</w:t>
            </w:r>
          </w:p>
        </w:tc>
      </w:tr>
      <w:tr w:rsidR="00B86CB7" w:rsidRPr="00B86CB7" w:rsidTr="00B86CB7">
        <w:trPr>
          <w:jc w:val="center"/>
        </w:trPr>
        <w:tc>
          <w:tcPr>
            <w:tcW w:w="1121" w:type="dxa"/>
          </w:tcPr>
          <w:p w:rsidR="00B86CB7" w:rsidRPr="00B86CB7" w:rsidRDefault="00EF193D" w:rsidP="00B86CB7">
            <w:pPr>
              <w:tabs>
                <w:tab w:val="left" w:pos="268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B86CB7" w:rsidRPr="00B86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828" w:type="dxa"/>
          </w:tcPr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15.00-15.40</w:t>
            </w:r>
          </w:p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«Мастерская чудес» </w:t>
            </w:r>
          </w:p>
        </w:tc>
        <w:tc>
          <w:tcPr>
            <w:tcW w:w="2649" w:type="dxa"/>
          </w:tcPr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14.10.14.50</w:t>
            </w:r>
          </w:p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«Мастерская чудес»</w:t>
            </w:r>
          </w:p>
        </w:tc>
        <w:tc>
          <w:tcPr>
            <w:tcW w:w="2486" w:type="dxa"/>
          </w:tcPr>
          <w:p w:rsidR="00B86CB7" w:rsidRPr="00153032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153032"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  <w:t>14.10-14.50</w:t>
            </w:r>
          </w:p>
          <w:p w:rsidR="00B86CB7" w:rsidRPr="001042C0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B050"/>
                <w:sz w:val="24"/>
                <w:szCs w:val="24"/>
                <w:lang w:eastAsia="en-US"/>
              </w:rPr>
            </w:pPr>
            <w:r w:rsidRPr="00153032"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  <w:t>«Балаганчик»</w:t>
            </w:r>
          </w:p>
        </w:tc>
        <w:tc>
          <w:tcPr>
            <w:tcW w:w="2556" w:type="dxa"/>
          </w:tcPr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  <w:t>14.10-14.50</w:t>
            </w:r>
          </w:p>
          <w:p w:rsid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  <w:t>«Балаганчик»</w:t>
            </w:r>
          </w:p>
          <w:p w:rsidR="00283FE9" w:rsidRPr="00B86CB7" w:rsidRDefault="00283FE9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449" w:type="dxa"/>
          </w:tcPr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86CB7" w:rsidRPr="00B86CB7" w:rsidTr="00B86CB7">
        <w:trPr>
          <w:jc w:val="center"/>
        </w:trPr>
        <w:tc>
          <w:tcPr>
            <w:tcW w:w="1121" w:type="dxa"/>
          </w:tcPr>
          <w:p w:rsidR="00B86CB7" w:rsidRPr="00B86CB7" w:rsidRDefault="00EF193D" w:rsidP="00B86CB7">
            <w:pPr>
              <w:tabs>
                <w:tab w:val="left" w:pos="268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B86CB7" w:rsidRPr="00B86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 класс</w:t>
            </w:r>
          </w:p>
        </w:tc>
        <w:tc>
          <w:tcPr>
            <w:tcW w:w="2828" w:type="dxa"/>
          </w:tcPr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649" w:type="dxa"/>
          </w:tcPr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16.40-17.20</w:t>
            </w:r>
          </w:p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«Мастерская чудес»</w:t>
            </w:r>
          </w:p>
        </w:tc>
        <w:tc>
          <w:tcPr>
            <w:tcW w:w="2556" w:type="dxa"/>
          </w:tcPr>
          <w:p w:rsid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  <w:t>15.00-15.40 «Балаганчик»</w:t>
            </w:r>
          </w:p>
          <w:p w:rsidR="00283FE9" w:rsidRPr="00283FE9" w:rsidRDefault="00283FE9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70C0"/>
                <w:sz w:val="18"/>
                <w:szCs w:val="24"/>
                <w:lang w:eastAsia="en-US"/>
              </w:rPr>
            </w:pPr>
          </w:p>
        </w:tc>
        <w:tc>
          <w:tcPr>
            <w:tcW w:w="2449" w:type="dxa"/>
          </w:tcPr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  <w:t>15.00-15.40 «Балаганчик»</w:t>
            </w:r>
          </w:p>
        </w:tc>
      </w:tr>
      <w:tr w:rsidR="00B86CB7" w:rsidRPr="00B86CB7" w:rsidTr="00B86CB7">
        <w:trPr>
          <w:trHeight w:val="600"/>
          <w:jc w:val="center"/>
        </w:trPr>
        <w:tc>
          <w:tcPr>
            <w:tcW w:w="1121" w:type="dxa"/>
            <w:vMerge w:val="restart"/>
          </w:tcPr>
          <w:p w:rsidR="00B86CB7" w:rsidRPr="00B86CB7" w:rsidRDefault="00EF193D" w:rsidP="00B86CB7">
            <w:pPr>
              <w:tabs>
                <w:tab w:val="left" w:pos="268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B86CB7" w:rsidRPr="00B86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 класс</w:t>
            </w:r>
          </w:p>
        </w:tc>
        <w:tc>
          <w:tcPr>
            <w:tcW w:w="2828" w:type="dxa"/>
            <w:vMerge w:val="restart"/>
          </w:tcPr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9" w:type="dxa"/>
            <w:vMerge w:val="restart"/>
          </w:tcPr>
          <w:p w:rsidR="00D305FE" w:rsidRPr="00B86CB7" w:rsidRDefault="001042C0" w:rsidP="00D305FE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15.40-16.2</w:t>
            </w:r>
            <w:r w:rsidR="00D305FE"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  <w:p w:rsidR="00B86CB7" w:rsidRPr="00B86CB7" w:rsidRDefault="00D305FE" w:rsidP="00D305FE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«Мастерская чудес»</w:t>
            </w:r>
          </w:p>
        </w:tc>
        <w:tc>
          <w:tcPr>
            <w:tcW w:w="2486" w:type="dxa"/>
            <w:vMerge w:val="restart"/>
          </w:tcPr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 w:val="restart"/>
          </w:tcPr>
          <w:p w:rsidR="00B86CB7" w:rsidRPr="00B86CB7" w:rsidRDefault="00153032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14.10-14.5</w:t>
            </w:r>
            <w:r w:rsidR="00D305FE"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0 «Мастерская чудес»</w:t>
            </w:r>
          </w:p>
        </w:tc>
        <w:tc>
          <w:tcPr>
            <w:tcW w:w="2449" w:type="dxa"/>
          </w:tcPr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  <w:t>12.20-13.00</w:t>
            </w:r>
          </w:p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B05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  <w:t>«Балаганчик»</w:t>
            </w:r>
          </w:p>
        </w:tc>
      </w:tr>
      <w:tr w:rsidR="00B86CB7" w:rsidRPr="00B86CB7" w:rsidTr="00EA1F04">
        <w:trPr>
          <w:trHeight w:val="687"/>
          <w:jc w:val="center"/>
        </w:trPr>
        <w:tc>
          <w:tcPr>
            <w:tcW w:w="1121" w:type="dxa"/>
            <w:vMerge/>
          </w:tcPr>
          <w:p w:rsidR="00B86CB7" w:rsidRPr="00B86CB7" w:rsidRDefault="00B86CB7" w:rsidP="00B86CB7">
            <w:pPr>
              <w:tabs>
                <w:tab w:val="left" w:pos="268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vMerge/>
          </w:tcPr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9" w:type="dxa"/>
            <w:vMerge/>
          </w:tcPr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vMerge/>
          </w:tcPr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/>
          </w:tcPr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2449" w:type="dxa"/>
          </w:tcPr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16.40-17.20</w:t>
            </w:r>
          </w:p>
          <w:p w:rsidR="00B86CB7" w:rsidRPr="00B86CB7" w:rsidRDefault="00B86CB7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«Мастерская чудес»</w:t>
            </w:r>
          </w:p>
        </w:tc>
      </w:tr>
      <w:tr w:rsidR="00D305FE" w:rsidRPr="00B86CB7" w:rsidTr="00D305FE">
        <w:trPr>
          <w:trHeight w:val="682"/>
          <w:jc w:val="center"/>
        </w:trPr>
        <w:tc>
          <w:tcPr>
            <w:tcW w:w="1121" w:type="dxa"/>
            <w:vMerge w:val="restart"/>
          </w:tcPr>
          <w:p w:rsidR="00D305FE" w:rsidRPr="00B86CB7" w:rsidRDefault="00D305FE" w:rsidP="00B86CB7">
            <w:pPr>
              <w:tabs>
                <w:tab w:val="left" w:pos="268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B86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828" w:type="dxa"/>
            <w:vMerge w:val="restart"/>
          </w:tcPr>
          <w:p w:rsidR="00D305FE" w:rsidRPr="00D305FE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D305FE"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  <w:t>15.50-16.30 «Балаганчик»</w:t>
            </w:r>
          </w:p>
        </w:tc>
        <w:tc>
          <w:tcPr>
            <w:tcW w:w="2649" w:type="dxa"/>
          </w:tcPr>
          <w:p w:rsidR="00D305FE" w:rsidRPr="00B86CB7" w:rsidRDefault="00D305FE" w:rsidP="00D305FE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12.20-13.00 «Мастерская чудес»</w:t>
            </w:r>
          </w:p>
        </w:tc>
        <w:tc>
          <w:tcPr>
            <w:tcW w:w="2486" w:type="dxa"/>
            <w:vMerge w:val="restart"/>
          </w:tcPr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D305FE" w:rsidRPr="00D305FE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D305FE"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  <w:t>15.00-15.40 «Балаганчик»</w:t>
            </w:r>
          </w:p>
        </w:tc>
        <w:tc>
          <w:tcPr>
            <w:tcW w:w="2449" w:type="dxa"/>
            <w:vMerge w:val="restart"/>
          </w:tcPr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305FE" w:rsidRPr="00B86CB7" w:rsidTr="00D305FE">
        <w:trPr>
          <w:trHeight w:val="553"/>
          <w:jc w:val="center"/>
        </w:trPr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D305FE" w:rsidRPr="00B86CB7" w:rsidRDefault="00D305FE" w:rsidP="00B86CB7">
            <w:pPr>
              <w:tabs>
                <w:tab w:val="left" w:pos="268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vMerge/>
            <w:tcBorders>
              <w:bottom w:val="single" w:sz="4" w:space="0" w:color="auto"/>
            </w:tcBorders>
          </w:tcPr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D305FE"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  <w:t>13.20-14.00 «Балаганчик»</w:t>
            </w:r>
          </w:p>
        </w:tc>
        <w:tc>
          <w:tcPr>
            <w:tcW w:w="2486" w:type="dxa"/>
            <w:vMerge/>
            <w:tcBorders>
              <w:bottom w:val="single" w:sz="4" w:space="0" w:color="auto"/>
            </w:tcBorders>
          </w:tcPr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15.50-16.30</w:t>
            </w:r>
          </w:p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«Мастерская чудес»</w:t>
            </w:r>
          </w:p>
        </w:tc>
        <w:tc>
          <w:tcPr>
            <w:tcW w:w="2449" w:type="dxa"/>
            <w:vMerge/>
            <w:tcBorders>
              <w:bottom w:val="single" w:sz="4" w:space="0" w:color="auto"/>
            </w:tcBorders>
          </w:tcPr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305FE" w:rsidRPr="00B86CB7" w:rsidTr="00631287">
        <w:trPr>
          <w:trHeight w:val="838"/>
          <w:jc w:val="center"/>
        </w:trPr>
        <w:tc>
          <w:tcPr>
            <w:tcW w:w="1121" w:type="dxa"/>
          </w:tcPr>
          <w:p w:rsidR="00D305FE" w:rsidRPr="00B86CB7" w:rsidRDefault="00D305FE" w:rsidP="00B86CB7">
            <w:pPr>
              <w:tabs>
                <w:tab w:val="left" w:pos="268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B86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 </w:t>
            </w:r>
          </w:p>
          <w:p w:rsidR="00D305FE" w:rsidRPr="00B86CB7" w:rsidRDefault="00D305FE" w:rsidP="00B86CB7">
            <w:pPr>
              <w:tabs>
                <w:tab w:val="left" w:pos="268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B86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 класс</w:t>
            </w:r>
          </w:p>
        </w:tc>
        <w:tc>
          <w:tcPr>
            <w:tcW w:w="2828" w:type="dxa"/>
          </w:tcPr>
          <w:p w:rsidR="00D305FE" w:rsidRPr="00D305FE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D305FE"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  <w:t>16.40-17.20</w:t>
            </w:r>
          </w:p>
          <w:p w:rsidR="00D305FE" w:rsidRPr="00D305FE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D305FE"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  <w:t>«Балаганчик»</w:t>
            </w:r>
          </w:p>
          <w:p w:rsidR="00D305FE" w:rsidRPr="00D305FE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</w:pPr>
          </w:p>
        </w:tc>
        <w:tc>
          <w:tcPr>
            <w:tcW w:w="2649" w:type="dxa"/>
          </w:tcPr>
          <w:p w:rsidR="00D305FE" w:rsidRPr="00D305FE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D305FE"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  <w:t>15.00-15.40 «Балаганчик»</w:t>
            </w:r>
          </w:p>
        </w:tc>
        <w:tc>
          <w:tcPr>
            <w:tcW w:w="2486" w:type="dxa"/>
          </w:tcPr>
          <w:p w:rsidR="00D305FE" w:rsidRPr="00D305FE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D305FE"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  <w:t>15.00-15.40 «Балаганчик»</w:t>
            </w:r>
          </w:p>
        </w:tc>
        <w:tc>
          <w:tcPr>
            <w:tcW w:w="2556" w:type="dxa"/>
          </w:tcPr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15.00-15.40 «Мастерская чудес»</w:t>
            </w:r>
          </w:p>
        </w:tc>
        <w:tc>
          <w:tcPr>
            <w:tcW w:w="2449" w:type="dxa"/>
          </w:tcPr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15.00-15.40 «Мастерская чудес»</w:t>
            </w:r>
          </w:p>
        </w:tc>
      </w:tr>
      <w:tr w:rsidR="00D305FE" w:rsidRPr="00B86CB7" w:rsidTr="00B86CB7">
        <w:trPr>
          <w:jc w:val="center"/>
        </w:trPr>
        <w:tc>
          <w:tcPr>
            <w:tcW w:w="1121" w:type="dxa"/>
            <w:vMerge w:val="restart"/>
          </w:tcPr>
          <w:p w:rsidR="00D305FE" w:rsidRPr="00B86CB7" w:rsidRDefault="00D305FE" w:rsidP="00B86CB7">
            <w:pPr>
              <w:tabs>
                <w:tab w:val="left" w:pos="268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9 а </w:t>
            </w:r>
          </w:p>
          <w:p w:rsidR="00D305FE" w:rsidRPr="00B86CB7" w:rsidRDefault="00D305FE" w:rsidP="00B86CB7">
            <w:pPr>
              <w:tabs>
                <w:tab w:val="left" w:pos="268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9 б </w:t>
            </w:r>
          </w:p>
          <w:p w:rsidR="00D305FE" w:rsidRDefault="00D305FE" w:rsidP="00B86CB7">
            <w:pPr>
              <w:tabs>
                <w:tab w:val="left" w:pos="268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B86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</w:p>
          <w:p w:rsidR="00D305FE" w:rsidRPr="00D305FE" w:rsidRDefault="00D305FE" w:rsidP="00D305F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828" w:type="dxa"/>
            <w:vMerge w:val="restart"/>
          </w:tcPr>
          <w:p w:rsidR="00D305FE" w:rsidRPr="00D305FE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D305FE"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  <w:t>14.10-14.50</w:t>
            </w:r>
          </w:p>
          <w:p w:rsidR="00D305FE" w:rsidRPr="00D305FE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D305FE"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  <w:t>«Балаганчик»</w:t>
            </w:r>
          </w:p>
        </w:tc>
        <w:tc>
          <w:tcPr>
            <w:tcW w:w="2649" w:type="dxa"/>
          </w:tcPr>
          <w:p w:rsidR="001042C0" w:rsidRPr="00D305FE" w:rsidRDefault="001042C0" w:rsidP="001042C0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D305FE"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  <w:t>14.10-14.50</w:t>
            </w:r>
          </w:p>
          <w:p w:rsidR="00D305FE" w:rsidRPr="00B86CB7" w:rsidRDefault="001042C0" w:rsidP="001042C0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D305FE"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  <w:t>«Балаганчик»</w:t>
            </w:r>
          </w:p>
        </w:tc>
        <w:tc>
          <w:tcPr>
            <w:tcW w:w="2486" w:type="dxa"/>
          </w:tcPr>
          <w:p w:rsidR="00D305FE" w:rsidRPr="00D305FE" w:rsidRDefault="00D305FE" w:rsidP="00D305FE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D305FE" w:rsidRPr="00D305FE" w:rsidRDefault="00D305FE" w:rsidP="00D305FE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D305FE"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  <w:t>14.10-14.50</w:t>
            </w:r>
          </w:p>
          <w:p w:rsidR="00D305FE" w:rsidRPr="00B86CB7" w:rsidRDefault="00D305FE" w:rsidP="00D305FE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D305FE"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eastAsia="en-US"/>
              </w:rPr>
              <w:t>«Балаганчик»</w:t>
            </w:r>
          </w:p>
        </w:tc>
        <w:tc>
          <w:tcPr>
            <w:tcW w:w="2449" w:type="dxa"/>
            <w:vMerge w:val="restart"/>
          </w:tcPr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305FE" w:rsidRPr="00B86CB7" w:rsidTr="00872986">
        <w:trPr>
          <w:trHeight w:val="562"/>
          <w:jc w:val="center"/>
        </w:trPr>
        <w:tc>
          <w:tcPr>
            <w:tcW w:w="1121" w:type="dxa"/>
            <w:vMerge/>
          </w:tcPr>
          <w:p w:rsidR="00D305FE" w:rsidRPr="00B86CB7" w:rsidRDefault="00D305FE" w:rsidP="00B86CB7">
            <w:pPr>
              <w:tabs>
                <w:tab w:val="left" w:pos="268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vMerge/>
          </w:tcPr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49" w:type="dxa"/>
          </w:tcPr>
          <w:p w:rsidR="00D305FE" w:rsidRPr="00B86CB7" w:rsidRDefault="001042C0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15.00-15.40 «Мастерская чудес»</w:t>
            </w:r>
          </w:p>
        </w:tc>
        <w:tc>
          <w:tcPr>
            <w:tcW w:w="2486" w:type="dxa"/>
          </w:tcPr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15.00-15.40 «Мастерская чудес»</w:t>
            </w:r>
          </w:p>
        </w:tc>
        <w:tc>
          <w:tcPr>
            <w:tcW w:w="2556" w:type="dxa"/>
          </w:tcPr>
          <w:p w:rsidR="00D305FE" w:rsidRPr="00B86CB7" w:rsidRDefault="00153032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16.00-16</w:t>
            </w:r>
            <w:r w:rsidR="00D305FE" w:rsidRPr="00B86CB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.40 «Мастерская чудес»</w:t>
            </w:r>
          </w:p>
        </w:tc>
        <w:tc>
          <w:tcPr>
            <w:tcW w:w="2449" w:type="dxa"/>
            <w:vMerge/>
          </w:tcPr>
          <w:p w:rsidR="00D305FE" w:rsidRPr="00B86CB7" w:rsidRDefault="00D305FE" w:rsidP="00B86CB7">
            <w:pPr>
              <w:tabs>
                <w:tab w:val="left" w:pos="2685"/>
              </w:tabs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770E54" w:rsidRDefault="00770E54" w:rsidP="002279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5B64" w:rsidRDefault="00635B64" w:rsidP="0022799C">
      <w:pPr>
        <w:spacing w:after="0" w:line="240" w:lineRule="auto"/>
      </w:pPr>
    </w:p>
    <w:sectPr w:rsidR="00635B64" w:rsidSect="00283FE9">
      <w:pgSz w:w="16840" w:h="11900" w:orient="landscape"/>
      <w:pgMar w:top="993" w:right="1134" w:bottom="426" w:left="1134" w:header="0" w:footer="143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FC" w:rsidRDefault="009762FC" w:rsidP="00183492">
      <w:pPr>
        <w:spacing w:after="0" w:line="240" w:lineRule="auto"/>
      </w:pPr>
      <w:r>
        <w:separator/>
      </w:r>
    </w:p>
  </w:endnote>
  <w:endnote w:type="continuationSeparator" w:id="0">
    <w:p w:rsidR="009762FC" w:rsidRDefault="009762FC" w:rsidP="0018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FC" w:rsidRDefault="009762FC" w:rsidP="00183492">
      <w:pPr>
        <w:spacing w:after="0" w:line="240" w:lineRule="auto"/>
      </w:pPr>
      <w:r>
        <w:separator/>
      </w:r>
    </w:p>
  </w:footnote>
  <w:footnote w:type="continuationSeparator" w:id="0">
    <w:p w:rsidR="009762FC" w:rsidRDefault="009762FC" w:rsidP="0018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5400"/>
    <w:multiLevelType w:val="hybridMultilevel"/>
    <w:tmpl w:val="95487D84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676BD"/>
    <w:multiLevelType w:val="hybridMultilevel"/>
    <w:tmpl w:val="25965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87297"/>
    <w:multiLevelType w:val="hybridMultilevel"/>
    <w:tmpl w:val="A9D4A694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54"/>
    <w:rsid w:val="00017CCF"/>
    <w:rsid w:val="000C51E6"/>
    <w:rsid w:val="001042C0"/>
    <w:rsid w:val="00153032"/>
    <w:rsid w:val="00183492"/>
    <w:rsid w:val="001D2A7B"/>
    <w:rsid w:val="0022799C"/>
    <w:rsid w:val="00264DA1"/>
    <w:rsid w:val="00283FE9"/>
    <w:rsid w:val="002B0870"/>
    <w:rsid w:val="00312D52"/>
    <w:rsid w:val="003F1F82"/>
    <w:rsid w:val="00436640"/>
    <w:rsid w:val="004B0DBE"/>
    <w:rsid w:val="004F6660"/>
    <w:rsid w:val="005F7A59"/>
    <w:rsid w:val="00601F9E"/>
    <w:rsid w:val="00614C2E"/>
    <w:rsid w:val="00615556"/>
    <w:rsid w:val="00635B64"/>
    <w:rsid w:val="006623B4"/>
    <w:rsid w:val="007262C9"/>
    <w:rsid w:val="00770E54"/>
    <w:rsid w:val="007843ED"/>
    <w:rsid w:val="00895497"/>
    <w:rsid w:val="008F6B86"/>
    <w:rsid w:val="009762FC"/>
    <w:rsid w:val="009D27A5"/>
    <w:rsid w:val="00A122E6"/>
    <w:rsid w:val="00A25193"/>
    <w:rsid w:val="00AE4D3D"/>
    <w:rsid w:val="00B530B2"/>
    <w:rsid w:val="00B5353F"/>
    <w:rsid w:val="00B86CB7"/>
    <w:rsid w:val="00BF4C00"/>
    <w:rsid w:val="00C234C7"/>
    <w:rsid w:val="00C33A93"/>
    <w:rsid w:val="00C55E23"/>
    <w:rsid w:val="00C66FC1"/>
    <w:rsid w:val="00C73D98"/>
    <w:rsid w:val="00D305FE"/>
    <w:rsid w:val="00E340F9"/>
    <w:rsid w:val="00E534D4"/>
    <w:rsid w:val="00EA1F04"/>
    <w:rsid w:val="00EF1715"/>
    <w:rsid w:val="00EF193D"/>
    <w:rsid w:val="00F32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6026D-9F60-4412-B65E-7E53D48E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E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E54"/>
    <w:pPr>
      <w:ind w:left="720"/>
      <w:contextualSpacing/>
    </w:pPr>
  </w:style>
  <w:style w:type="paragraph" w:customStyle="1" w:styleId="ConsPlusNormal">
    <w:name w:val="ConsPlusNormal"/>
    <w:rsid w:val="00770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770E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7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27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279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49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B86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8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349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8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34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eorg-gorono.ru/files/Postanovleniya/2021/42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org-gorono.ru/files/dopolnitelnoe_obrazovanie/minprosvesheniya_tb-92_0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eorg-gorono.ru/files/04-09-2014__172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rg-gorono.ru/files/Postanovlenii/09-11-2018_196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7F54-5E7F-4583-AF64-CEEAFE23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2024-04-22T08:17:00Z</cp:lastPrinted>
  <dcterms:created xsi:type="dcterms:W3CDTF">2024-04-22T12:15:00Z</dcterms:created>
  <dcterms:modified xsi:type="dcterms:W3CDTF">2024-04-22T12:15:00Z</dcterms:modified>
</cp:coreProperties>
</file>