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CBF10" w14:textId="58D930FD" w:rsidR="00A7729B" w:rsidRDefault="006D087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7729B">
          <w:pgSz w:w="16838" w:h="11906" w:orient="landscape"/>
          <w:pgMar w:top="1560" w:right="1134" w:bottom="850" w:left="1134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392D88" wp14:editId="5029D3C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591550" cy="6285230"/>
            <wp:effectExtent l="0" t="0" r="0" b="1270"/>
            <wp:wrapTopAndBottom/>
            <wp:docPr id="7383539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53963" name="Рисунок 7383539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784">
        <w:rPr>
          <w:noProof/>
        </w:rPr>
        <w:drawing>
          <wp:anchor distT="0" distB="0" distL="114300" distR="114300" simplePos="0" relativeHeight="251659264" behindDoc="0" locked="0" layoutInCell="1" allowOverlap="0" wp14:anchorId="50D81F46" wp14:editId="007449A2">
            <wp:simplePos x="0" y="0"/>
            <wp:positionH relativeFrom="page">
              <wp:posOffset>2978150</wp:posOffset>
            </wp:positionH>
            <wp:positionV relativeFrom="page">
              <wp:posOffset>7484745</wp:posOffset>
            </wp:positionV>
            <wp:extent cx="6407150" cy="8232140"/>
            <wp:effectExtent l="1905" t="0" r="0" b="0"/>
            <wp:wrapTopAndBottom/>
            <wp:docPr id="1483" name="Picture 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715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DD85" w14:textId="07025C1B" w:rsidR="00112DD9" w:rsidRDefault="00112DD9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743186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9CC556" w14:textId="77777777" w:rsidR="00112DD9" w:rsidRDefault="00FF594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94B3E0C" w14:textId="77777777" w:rsidR="00112DD9" w:rsidRDefault="00112DD9">
      <w:pPr>
        <w:pStyle w:val="Standard"/>
        <w:spacing w:line="36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</w:p>
    <w:p w14:paraId="369828FA" w14:textId="77777777" w:rsidR="00112DD9" w:rsidRDefault="00112DD9">
      <w:pPr>
        <w:pStyle w:val="Standard"/>
        <w:spacing w:line="36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</w:p>
    <w:p w14:paraId="48489E89" w14:textId="02CA729E" w:rsidR="00112DD9" w:rsidRDefault="00112DD9">
      <w:pPr>
        <w:pStyle w:val="Standard"/>
        <w:tabs>
          <w:tab w:val="left" w:pos="73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F6B6E7" w14:textId="77777777" w:rsidR="00112DD9" w:rsidRDefault="00FF5949">
      <w:pPr>
        <w:pStyle w:val="Standard"/>
        <w:tabs>
          <w:tab w:val="left" w:pos="738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14:paraId="27D37A2F" w14:textId="77777777" w:rsidR="00112DD9" w:rsidRDefault="00112DD9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0334BD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«Мастерская Чудес» реализует художественное – педагогическое направление дополнительного образования в 7-9 классах в соответствии с:</w:t>
      </w:r>
    </w:p>
    <w:p w14:paraId="510B246E" w14:textId="77777777" w:rsidR="00112DD9" w:rsidRDefault="00FF5949">
      <w:pPr>
        <w:pStyle w:val="Standard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Приказом </w:t>
      </w:r>
      <w:proofErr w:type="spellStart"/>
      <w:r>
        <w:rPr>
          <w:rFonts w:ascii="Times New Roman" w:hAnsi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09 ноября 2018 №196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14:paraId="33816DD9" w14:textId="77777777" w:rsidR="00112DD9" w:rsidRDefault="00FF5949">
      <w:pPr>
        <w:pStyle w:val="Standar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Распоряжением Правительства Российской Федерации от 4 сентября 2014 г. N 1726-р г. Москва (Концепция развития дополнительного образования детей)</w:t>
      </w:r>
    </w:p>
    <w:p w14:paraId="075FE82A" w14:textId="77777777" w:rsidR="00112DD9" w:rsidRDefault="00FF5949">
      <w:pPr>
        <w:pStyle w:val="Standar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Рекомендациями по созданию условий для повышения мотивации участников образовательных отношений посредством реализации дополнительных образовательных программ различных направленностей и организации внеурочной деятельности во втором полугодии 2024 - 2025 учебного года</w:t>
      </w:r>
    </w:p>
    <w:p w14:paraId="055A4DEE" w14:textId="77777777" w:rsidR="00112DD9" w:rsidRDefault="00FF5949">
      <w:pPr>
        <w:pStyle w:val="Standar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Постановлением администрации Георгиевского городского округа Ставропольского края от 02 марта 2021 года № 425 "Об утверждении Положения об организации предоставления дополнительного образования в муниципальных образовательных организациях Георгиевского городского округа Ставропольского края"</w:t>
      </w:r>
    </w:p>
    <w:p w14:paraId="746C5F8D" w14:textId="77777777" w:rsidR="00112DD9" w:rsidRDefault="00FF5949">
      <w:pPr>
        <w:pStyle w:val="Standar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Уставом МКВСОУЦО № 10.</w:t>
      </w:r>
    </w:p>
    <w:p w14:paraId="7C9A97FC" w14:textId="77777777" w:rsidR="00112DD9" w:rsidRDefault="00FF5949">
      <w:pPr>
        <w:pStyle w:val="Standar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>Рабочей программой воспитания МКВСОУЦО № 10.</w:t>
      </w:r>
    </w:p>
    <w:p w14:paraId="51C590D0" w14:textId="77777777" w:rsidR="00112DD9" w:rsidRDefault="00FF5949">
      <w:pPr>
        <w:pStyle w:val="Standard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данной программы  является синтез типовых образовательных программ по всеобщему  и специальному театральному образованию  и современных образовательных технологий.</w:t>
      </w:r>
    </w:p>
    <w:p w14:paraId="2351558E" w14:textId="77777777" w:rsidR="00112DD9" w:rsidRDefault="00FF5949">
      <w:pPr>
        <w:pStyle w:val="Standard"/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Отличительной особенностью данной программы  является синтез </w:t>
      </w:r>
      <w:r>
        <w:rPr>
          <w:rStyle w:val="10"/>
          <w:rFonts w:ascii="Times New Roman" w:hAnsi="Times New Roman" w:cs="Times New Roman"/>
          <w:spacing w:val="-4"/>
          <w:sz w:val="28"/>
          <w:szCs w:val="28"/>
        </w:rPr>
        <w:t>типовых образовательных программ по всеобщему  и специальному художественному образованию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 и современных образовательных технологий.</w:t>
      </w:r>
    </w:p>
    <w:p w14:paraId="024BE1D6" w14:textId="77777777" w:rsidR="00112DD9" w:rsidRDefault="00FF5949">
      <w:pPr>
        <w:pStyle w:val="Standard"/>
        <w:shd w:val="clear" w:color="auto" w:fill="FFFFFF"/>
        <w:spacing w:after="0"/>
        <w:ind w:firstLine="540"/>
        <w:jc w:val="both"/>
      </w:pPr>
      <w:r>
        <w:rPr>
          <w:rStyle w:val="10"/>
          <w:rFonts w:ascii="Times New Roman" w:hAnsi="Times New Roman" w:cs="Times New Roman"/>
          <w:bCs/>
          <w:sz w:val="28"/>
          <w:szCs w:val="28"/>
        </w:rPr>
        <w:lastRenderedPageBreak/>
        <w:t>Художественное творчество</w:t>
      </w:r>
      <w:r>
        <w:rPr>
          <w:rStyle w:val="10"/>
          <w:rFonts w:ascii="Times New Roman" w:hAnsi="Times New Roman" w:cs="Times New Roman"/>
          <w:sz w:val="28"/>
          <w:szCs w:val="28"/>
        </w:rPr>
        <w:t> – особая форма искусства. Использование различных красок и художественного материала в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работе с детьми</w:t>
      </w:r>
      <w:r>
        <w:rPr>
          <w:rStyle w:val="10"/>
          <w:rFonts w:ascii="Times New Roman" w:hAnsi="Times New Roman" w:cs="Times New Roman"/>
          <w:sz w:val="28"/>
          <w:szCs w:val="28"/>
        </w:rPr>
        <w:t> позволяет решать многие актуальные проблемы психологии, связанные с расширением мировоззрения,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коррекцией памяти</w:t>
      </w:r>
      <w:r>
        <w:rPr>
          <w:rStyle w:val="10"/>
          <w:rFonts w:ascii="Times New Roman" w:hAnsi="Times New Roman" w:cs="Times New Roman"/>
          <w:sz w:val="28"/>
          <w:szCs w:val="28"/>
        </w:rPr>
        <w:t>, воображения и фантазии.</w:t>
      </w:r>
    </w:p>
    <w:p w14:paraId="34237987" w14:textId="77777777" w:rsidR="00112DD9" w:rsidRDefault="00FF5949">
      <w:pPr>
        <w:pStyle w:val="Standard"/>
        <w:shd w:val="clear" w:color="auto" w:fill="FFFFFF"/>
        <w:spacing w:after="0"/>
        <w:ind w:firstLine="540"/>
        <w:jc w:val="both"/>
      </w:pPr>
      <w:r>
        <w:rPr>
          <w:rStyle w:val="10"/>
          <w:rFonts w:ascii="Times New Roman" w:hAnsi="Times New Roman" w:cs="Times New Roman"/>
          <w:sz w:val="28"/>
          <w:szCs w:val="28"/>
        </w:rPr>
        <w:t>Вовлечение в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художественно-творческую деятельность</w:t>
      </w:r>
      <w:r>
        <w:rPr>
          <w:rStyle w:val="10"/>
          <w:rFonts w:ascii="Times New Roman" w:hAnsi="Times New Roman" w:cs="Times New Roman"/>
          <w:sz w:val="28"/>
          <w:szCs w:val="28"/>
        </w:rPr>
        <w:t> детей с ОВЗ обеспечивает комплекс психолого-педагогических условий, способствующих положительному физиотерапевтическому эффекту,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коррекции</w:t>
      </w:r>
      <w:r>
        <w:rPr>
          <w:rStyle w:val="10"/>
          <w:rFonts w:ascii="Times New Roman" w:hAnsi="Times New Roman" w:cs="Times New Roman"/>
          <w:sz w:val="28"/>
          <w:szCs w:val="28"/>
        </w:rPr>
        <w:t> психоэмоционального состояния, а также влияет на развитие многих компонентов личности детей данной категории. Благодаря комплексной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деятельности</w:t>
      </w:r>
      <w:r>
        <w:rPr>
          <w:rStyle w:val="10"/>
          <w:rFonts w:ascii="Times New Roman" w:hAnsi="Times New Roman" w:cs="Times New Roman"/>
          <w:sz w:val="28"/>
          <w:szCs w:val="28"/>
        </w:rPr>
        <w:t>, сочетающей рисунка, живописи, композиции, прикладного искусства любой ребенок может компенсировать недостаток одной способности другой, более развитой в данный момент.</w:t>
      </w:r>
    </w:p>
    <w:p w14:paraId="4FF9FF05" w14:textId="77777777" w:rsidR="00112DD9" w:rsidRDefault="00FF5949">
      <w:pPr>
        <w:pStyle w:val="Standard"/>
        <w:shd w:val="clear" w:color="auto" w:fill="FFFFFF"/>
        <w:spacing w:after="0"/>
        <w:ind w:firstLine="540"/>
        <w:jc w:val="both"/>
      </w:pPr>
      <w:r>
        <w:rPr>
          <w:rStyle w:val="10"/>
          <w:rFonts w:ascii="Times New Roman" w:hAnsi="Times New Roman" w:cs="Times New Roman"/>
          <w:sz w:val="28"/>
          <w:szCs w:val="28"/>
        </w:rPr>
        <w:t>Очень важны для детей с ОВЗ самовыражение в коллективе.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 xml:space="preserve">Художественна деятельность </w:t>
      </w:r>
      <w:r>
        <w:rPr>
          <w:rStyle w:val="10"/>
          <w:rFonts w:ascii="Times New Roman" w:hAnsi="Times New Roman" w:cs="Times New Roman"/>
          <w:sz w:val="28"/>
          <w:szCs w:val="28"/>
        </w:rPr>
        <w:t>способствует вовлечению данной категории детей в творческую коллективную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деятельность</w:t>
      </w:r>
      <w:r>
        <w:rPr>
          <w:rStyle w:val="10"/>
          <w:rFonts w:ascii="Times New Roman" w:hAnsi="Times New Roman" w:cs="Times New Roman"/>
          <w:sz w:val="28"/>
          <w:szCs w:val="28"/>
        </w:rPr>
        <w:t>. Коллективная 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работа</w:t>
      </w:r>
      <w:r>
        <w:rPr>
          <w:rStyle w:val="10"/>
          <w:rFonts w:ascii="Times New Roman" w:hAnsi="Times New Roman" w:cs="Times New Roman"/>
          <w:sz w:val="28"/>
          <w:szCs w:val="28"/>
        </w:rPr>
        <w:t> способствует не только всестороннему эстетическому развитию, но и формированию нравственных качеств ребят, обучает нормам достойного поведения. Одна из задач педагога создать комфортный микроклимат, чтобы дети чувствовали себя единым дружным творческим коллективом.</w:t>
      </w:r>
    </w:p>
    <w:p w14:paraId="44B93E87" w14:textId="77777777" w:rsidR="00112DD9" w:rsidRDefault="00FF5949">
      <w:pPr>
        <w:pStyle w:val="Standard"/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кружка состоит в том, что дети погружаются в занятия художественным творчеством естественно, без принуждения; они попадают в мир красок, фантазии, истории, и т.д.. От каждого ребёнка потребуются все его способности, заложенные от природы, даже те, о которых он не подозревает.</w:t>
      </w:r>
    </w:p>
    <w:p w14:paraId="11A0A779" w14:textId="77777777" w:rsidR="00112DD9" w:rsidRDefault="00FF5949">
      <w:pPr>
        <w:pStyle w:val="Standard"/>
        <w:spacing w:after="0"/>
        <w:ind w:firstLine="567"/>
        <w:jc w:val="both"/>
      </w:pPr>
      <w:r>
        <w:rPr>
          <w:rStyle w:val="10"/>
          <w:rFonts w:ascii="Times New Roman" w:hAnsi="Times New Roman" w:cs="Times New Roman"/>
          <w:b/>
          <w:sz w:val="28"/>
          <w:szCs w:val="28"/>
        </w:rPr>
        <w:t>Ц</w:t>
      </w:r>
      <w:r>
        <w:rPr>
          <w:rStyle w:val="10"/>
          <w:rFonts w:ascii="Times New Roman" w:hAnsi="Times New Roman" w:cs="Times New Roman"/>
          <w:b/>
          <w:bCs/>
          <w:sz w:val="28"/>
          <w:szCs w:val="28"/>
        </w:rPr>
        <w:t>елью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программы является  эстетическое, интеллектуальное, нравственное развитие воспитанников. Воспитание творческой индивидуальности ребёнка, развитие интереса и отзывчивости к искусству  и художественной деятельности.</w:t>
      </w:r>
    </w:p>
    <w:p w14:paraId="5B458C0C" w14:textId="77777777" w:rsidR="00112DD9" w:rsidRDefault="00FF5949">
      <w:pPr>
        <w:pStyle w:val="Standard"/>
        <w:spacing w:after="0"/>
        <w:jc w:val="both"/>
      </w:pPr>
      <w:r>
        <w:rPr>
          <w:rStyle w:val="10"/>
          <w:rFonts w:ascii="Times New Roman" w:hAnsi="Times New Roman" w:cs="Times New Roman"/>
          <w:b/>
          <w:sz w:val="28"/>
          <w:szCs w:val="28"/>
        </w:rPr>
        <w:t xml:space="preserve">        Задачи</w:t>
      </w:r>
      <w:r>
        <w:rPr>
          <w:rStyle w:val="10"/>
          <w:rFonts w:ascii="Times New Roman" w:hAnsi="Times New Roman" w:cs="Times New Roman"/>
          <w:sz w:val="28"/>
          <w:szCs w:val="28"/>
        </w:rPr>
        <w:t>, решаемые в рамках данной программы:</w:t>
      </w:r>
    </w:p>
    <w:p w14:paraId="161A7FF4" w14:textId="77777777" w:rsidR="00112DD9" w:rsidRDefault="00FF5949">
      <w:pPr>
        <w:pStyle w:val="Standard"/>
        <w:spacing w:after="0"/>
        <w:ind w:righ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детей с различными видами художественного творчества (живопись, рисунок, композиция).</w:t>
      </w:r>
    </w:p>
    <w:p w14:paraId="11AB7415" w14:textId="77777777" w:rsidR="00112DD9" w:rsidRDefault="00FF5949">
      <w:pPr>
        <w:pStyle w:val="Standard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поэтапное освоение детьми различных видов творчества.</w:t>
      </w:r>
    </w:p>
    <w:p w14:paraId="79910532" w14:textId="77777777" w:rsidR="00112DD9" w:rsidRDefault="00FF5949">
      <w:pPr>
        <w:pStyle w:val="Standard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художественной культуры;</w:t>
      </w:r>
    </w:p>
    <w:p w14:paraId="4B813883" w14:textId="77777777" w:rsidR="00112DD9" w:rsidRDefault="00FF5949">
      <w:pPr>
        <w:pStyle w:val="Standard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эстетического вкуса.</w:t>
      </w:r>
    </w:p>
    <w:p w14:paraId="3761E244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14:paraId="41321B07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Актуальность</w:t>
      </w:r>
    </w:p>
    <w:p w14:paraId="3A43AA98" w14:textId="77777777" w:rsidR="00112DD9" w:rsidRDefault="00FF5949">
      <w:pPr>
        <w:pStyle w:val="Textbody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В основе программы лежит идея использования развивающей педагогики, позволяющей творчески открыть личность ребёнка, оптимизировать процесс развития зрительной системы, памяти ,пластики движений рук (пальцев).</w:t>
      </w:r>
    </w:p>
    <w:p w14:paraId="50F454E5" w14:textId="77777777" w:rsidR="00112DD9" w:rsidRDefault="00FF5949">
      <w:pPr>
        <w:pStyle w:val="210"/>
        <w:spacing w:line="276" w:lineRule="auto"/>
        <w:ind w:firstLine="540"/>
        <w:jc w:val="both"/>
      </w:pPr>
      <w:r>
        <w:rPr>
          <w:rStyle w:val="10"/>
          <w:rFonts w:cs="Times New Roman"/>
          <w:b/>
          <w:sz w:val="28"/>
          <w:szCs w:val="28"/>
        </w:rPr>
        <w:t>Новизна</w:t>
      </w:r>
      <w:r>
        <w:rPr>
          <w:rStyle w:val="10"/>
          <w:rFonts w:cs="Times New Roman"/>
          <w:sz w:val="28"/>
          <w:szCs w:val="28"/>
        </w:rPr>
        <w:t xml:space="preserve"> образовательной программы 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творчестве,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14:paraId="4869C090" w14:textId="77777777" w:rsidR="00112DD9" w:rsidRDefault="00FF5949">
      <w:pPr>
        <w:pStyle w:val="210"/>
        <w:spacing w:line="276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Программа способствует формированию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</w:t>
      </w:r>
    </w:p>
    <w:p w14:paraId="1C0D3951" w14:textId="77777777" w:rsidR="00112DD9" w:rsidRDefault="00FF5949">
      <w:pPr>
        <w:pStyle w:val="Standard"/>
        <w:shd w:val="clear" w:color="auto" w:fill="FFFFFF"/>
        <w:spacing w:after="0"/>
        <w:ind w:firstLine="540"/>
        <w:jc w:val="both"/>
      </w:pPr>
      <w:r>
        <w:rPr>
          <w:rStyle w:val="10"/>
          <w:rFonts w:ascii="Times New Roman" w:hAnsi="Times New Roman" w:cs="Times New Roman"/>
          <w:spacing w:val="-4"/>
          <w:sz w:val="28"/>
          <w:szCs w:val="28"/>
        </w:rPr>
        <w:t xml:space="preserve">Полученные знания позволят воспитанникам преодолеть психологическую инертность, позволят развить их творческую активность, </w:t>
      </w:r>
      <w:r>
        <w:rPr>
          <w:rStyle w:val="10"/>
          <w:rFonts w:ascii="Times New Roman" w:hAnsi="Times New Roman" w:cs="Times New Roman"/>
          <w:sz w:val="28"/>
          <w:szCs w:val="28"/>
        </w:rPr>
        <w:t>способность сравнивать, планировать, ставить внутренние цели, стремиться к ним.</w:t>
      </w:r>
    </w:p>
    <w:p w14:paraId="425CAC92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Структура программы</w:t>
      </w:r>
    </w:p>
    <w:p w14:paraId="78553633" w14:textId="77777777" w:rsidR="00112DD9" w:rsidRDefault="00FF5949">
      <w:pPr>
        <w:pStyle w:val="Standard"/>
        <w:spacing w:after="0"/>
        <w:jc w:val="both"/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В программе выделено два типа задач. </w:t>
      </w:r>
      <w:r>
        <w:rPr>
          <w:rStyle w:val="10"/>
          <w:rFonts w:ascii="Times New Roman" w:hAnsi="Times New Roman" w:cs="Times New Roman"/>
          <w:sz w:val="28"/>
          <w:szCs w:val="28"/>
          <w:u w:val="single"/>
        </w:rPr>
        <w:t>Первый тип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– это воспитательные задачи, которые направлены на развитие эмоциональности, интеллекта, а также коммуникативных особенностей ребенка средствами детского подсознания.</w:t>
      </w:r>
    </w:p>
    <w:p w14:paraId="780D4892" w14:textId="77777777" w:rsidR="00112DD9" w:rsidRDefault="00FF5949">
      <w:pPr>
        <w:pStyle w:val="Standard"/>
        <w:spacing w:after="0"/>
        <w:jc w:val="both"/>
      </w:pPr>
      <w:r>
        <w:rPr>
          <w:rStyle w:val="10"/>
          <w:rFonts w:ascii="Times New Roman" w:hAnsi="Times New Roman" w:cs="Times New Roman"/>
          <w:sz w:val="28"/>
          <w:szCs w:val="28"/>
          <w:u w:val="single"/>
        </w:rPr>
        <w:t> Второй тип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– это образовательные задачи, которые связаны непосредственно с развитием творческих навыков  и самовыражений с помощью рисунка.</w:t>
      </w:r>
    </w:p>
    <w:p w14:paraId="30A60798" w14:textId="77777777" w:rsidR="00112DD9" w:rsidRDefault="00FF5949">
      <w:pPr>
        <w:pStyle w:val="Standard"/>
        <w:spacing w:after="0"/>
        <w:jc w:val="both"/>
      </w:pPr>
      <w:r>
        <w:rPr>
          <w:rStyle w:val="10"/>
          <w:rFonts w:ascii="Times New Roman" w:hAnsi="Times New Roman" w:cs="Times New Roman"/>
          <w:b/>
          <w:bCs/>
          <w:sz w:val="28"/>
          <w:szCs w:val="28"/>
        </w:rPr>
        <w:t xml:space="preserve">             Место курса в  плане дополнительного образования.</w:t>
      </w:r>
      <w:r>
        <w:rPr>
          <w:rStyle w:val="10"/>
          <w:rFonts w:ascii="Times New Roman" w:hAnsi="Times New Roman" w:cs="Times New Roman"/>
          <w:bCs/>
          <w:sz w:val="28"/>
          <w:szCs w:val="28"/>
        </w:rPr>
        <w:t>13 до 17 лет (7-9 классов), на 1годобучения (34 недели).</w:t>
      </w:r>
    </w:p>
    <w:p w14:paraId="6C7E241D" w14:textId="77777777" w:rsidR="00112DD9" w:rsidRDefault="00FF5949">
      <w:pPr>
        <w:pStyle w:val="Standard"/>
        <w:spacing w:after="0"/>
        <w:jc w:val="both"/>
      </w:pPr>
      <w:r>
        <w:rPr>
          <w:rStyle w:val="10"/>
          <w:rFonts w:ascii="Times New Roman" w:hAnsi="Times New Roman" w:cs="Times New Roman"/>
          <w:sz w:val="28"/>
          <w:szCs w:val="28"/>
        </w:rPr>
        <w:t>На  реализацию художественного кружка «Мастерская Чудес»  в 7-9  классах  отводится</w:t>
      </w:r>
      <w:r>
        <w:rPr>
          <w:rStyle w:val="10"/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Style w:val="10"/>
          <w:rFonts w:ascii="Times New Roman" w:hAnsi="Times New Roman" w:cs="Times New Roman"/>
          <w:sz w:val="28"/>
          <w:szCs w:val="28"/>
        </w:rPr>
        <w:t>612 ч  в год  (18 часов в  неделю). Занятия проводятся по 40 минут.</w:t>
      </w:r>
    </w:p>
    <w:p w14:paraId="3E3C5AD4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70%  содержания планирования направлено на развивающею деятельность обучающихся. Это: этюды на природе, ознакомление с различными видами красок и тонов, форм, формирование пространственной ориентировки у детей с ОВЗ(определения сторон горизонта, расположение между предположенными объектами, вверх-вниз), развитие моторики рук. Остальное время  распределено на проведение  тематических бесед, просмотр иллюстрации сказок.</w:t>
      </w:r>
    </w:p>
    <w:p w14:paraId="2C755F3E" w14:textId="77777777" w:rsidR="00112DD9" w:rsidRDefault="00112DD9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D39A67" w14:textId="77777777" w:rsidR="00112DD9" w:rsidRDefault="00112DD9">
      <w:pPr>
        <w:pStyle w:val="Textbody"/>
        <w:spacing w:line="276" w:lineRule="auto"/>
        <w:ind w:firstLine="540"/>
        <w:rPr>
          <w:b/>
          <w:sz w:val="28"/>
          <w:szCs w:val="28"/>
        </w:rPr>
      </w:pPr>
    </w:p>
    <w:p w14:paraId="29D722D5" w14:textId="77777777" w:rsidR="00112DD9" w:rsidRDefault="00112DD9">
      <w:pPr>
        <w:pStyle w:val="Textbody"/>
        <w:spacing w:line="276" w:lineRule="auto"/>
        <w:ind w:firstLine="540"/>
        <w:rPr>
          <w:b/>
          <w:sz w:val="28"/>
          <w:szCs w:val="28"/>
        </w:rPr>
      </w:pPr>
    </w:p>
    <w:p w14:paraId="3D600ECF" w14:textId="77777777" w:rsidR="00112DD9" w:rsidRDefault="00112DD9">
      <w:pPr>
        <w:pStyle w:val="Textbody"/>
        <w:spacing w:line="276" w:lineRule="auto"/>
        <w:rPr>
          <w:b/>
          <w:sz w:val="28"/>
          <w:szCs w:val="28"/>
        </w:rPr>
      </w:pPr>
    </w:p>
    <w:p w14:paraId="2924F557" w14:textId="77777777" w:rsidR="00112DD9" w:rsidRDefault="00FF5949">
      <w:pPr>
        <w:pStyle w:val="Textbody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Программа строится на следующих концептуальных принципах:</w:t>
      </w:r>
    </w:p>
    <w:p w14:paraId="09E4D1CA" w14:textId="77777777" w:rsidR="00112DD9" w:rsidRDefault="00FF5949">
      <w:pPr>
        <w:pStyle w:val="Textbody"/>
        <w:spacing w:line="276" w:lineRule="auto"/>
        <w:ind w:firstLine="540"/>
      </w:pPr>
      <w:r>
        <w:rPr>
          <w:rStyle w:val="10"/>
          <w:i/>
          <w:iCs/>
          <w:sz w:val="28"/>
          <w:szCs w:val="28"/>
          <w:u w:val="single"/>
        </w:rPr>
        <w:t>Принцип динамики</w:t>
      </w:r>
      <w:r>
        <w:rPr>
          <w:rStyle w:val="10"/>
          <w:sz w:val="28"/>
          <w:szCs w:val="28"/>
        </w:rPr>
        <w:t>. Предоставить ребёнку возможность активного поиска и освоения объектов интереса, собственного места в творческой деятельности, заниматься тем, что нравиться.</w:t>
      </w:r>
    </w:p>
    <w:p w14:paraId="2A50FB4A" w14:textId="77777777" w:rsidR="00112DD9" w:rsidRDefault="00FF5949">
      <w:pPr>
        <w:pStyle w:val="Textbody"/>
        <w:spacing w:line="276" w:lineRule="auto"/>
        <w:ind w:firstLine="540"/>
      </w:pPr>
      <w:r>
        <w:rPr>
          <w:rStyle w:val="10"/>
          <w:i/>
          <w:iCs/>
          <w:sz w:val="28"/>
          <w:szCs w:val="28"/>
          <w:u w:val="single"/>
        </w:rPr>
        <w:t>Принцип демократии</w:t>
      </w:r>
      <w:r>
        <w:rPr>
          <w:rStyle w:val="10"/>
          <w:sz w:val="28"/>
          <w:szCs w:val="28"/>
        </w:rPr>
        <w:t>. Добровольная ориентация на получение знаний конкретно выбранной деятельности; обсуждение выбора совместной деятельности в коллективе на предстоящий учебный год.</w:t>
      </w:r>
    </w:p>
    <w:p w14:paraId="7FC5159A" w14:textId="77777777" w:rsidR="00112DD9" w:rsidRDefault="00FF5949">
      <w:pPr>
        <w:pStyle w:val="Textbody"/>
        <w:spacing w:line="276" w:lineRule="auto"/>
        <w:ind w:firstLine="540"/>
      </w:pPr>
      <w:r>
        <w:rPr>
          <w:rStyle w:val="10"/>
          <w:i/>
          <w:iCs/>
          <w:sz w:val="28"/>
          <w:szCs w:val="28"/>
          <w:u w:val="single"/>
        </w:rPr>
        <w:t>Принцип доступности</w:t>
      </w:r>
      <w:r>
        <w:rPr>
          <w:rStyle w:val="10"/>
          <w:sz w:val="28"/>
          <w:szCs w:val="28"/>
        </w:rPr>
        <w:t>. Обучение и воспитание строится с учетом возрастных и индивидуальных  возможностей подростков, без интеллектуальных, физических и моральных перегрузок.</w:t>
      </w:r>
    </w:p>
    <w:p w14:paraId="46DABF56" w14:textId="77777777" w:rsidR="00112DD9" w:rsidRDefault="00FF5949">
      <w:pPr>
        <w:pStyle w:val="Textbody"/>
        <w:spacing w:line="276" w:lineRule="auto"/>
      </w:pPr>
      <w:r>
        <w:rPr>
          <w:rStyle w:val="10"/>
          <w:i/>
          <w:iCs/>
          <w:sz w:val="28"/>
          <w:szCs w:val="28"/>
          <w:u w:val="single"/>
        </w:rPr>
        <w:t>Принцип систематичности и последовательности</w:t>
      </w:r>
      <w:r>
        <w:rPr>
          <w:rStyle w:val="10"/>
          <w:sz w:val="28"/>
          <w:szCs w:val="28"/>
        </w:rPr>
        <w:t>. Систематичность и последовательность осуществляется как в проведении занятий, так в самостоятельной работе  воспитанников. Этот принцип позволяет за меньшее время добиться больших результатов.</w:t>
      </w:r>
    </w:p>
    <w:p w14:paraId="50EB32F6" w14:textId="77777777" w:rsidR="00112DD9" w:rsidRDefault="00112DD9">
      <w:pPr>
        <w:pStyle w:val="Standard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EF6B5" w14:textId="77777777" w:rsidR="00112DD9" w:rsidRDefault="00FF5949">
      <w:pPr>
        <w:pStyle w:val="Standard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Особенности реализации программы:</w:t>
      </w:r>
    </w:p>
    <w:p w14:paraId="5B1B7ACF" w14:textId="77777777" w:rsidR="00112DD9" w:rsidRDefault="00FF5949">
      <w:pPr>
        <w:pStyle w:val="Textbody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Программа включает следующие разделы( в зависимости от направлений)</w:t>
      </w:r>
    </w:p>
    <w:p w14:paraId="4843371B" w14:textId="77777777" w:rsidR="00112DD9" w:rsidRDefault="00FF5949">
      <w:pPr>
        <w:pStyle w:val="Textbody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1)Живопись (рисунок)</w:t>
      </w:r>
    </w:p>
    <w:p w14:paraId="55A5F3D4" w14:textId="77777777" w:rsidR="00112DD9" w:rsidRDefault="00FF5949">
      <w:pPr>
        <w:pStyle w:val="Textbody"/>
        <w:numPr>
          <w:ilvl w:val="0"/>
          <w:numId w:val="19"/>
        </w:numPr>
        <w:spacing w:line="276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История художественного мира.</w:t>
      </w:r>
    </w:p>
    <w:p w14:paraId="5A87F0DE" w14:textId="77777777" w:rsidR="00112DD9" w:rsidRDefault="00FF5949">
      <w:pPr>
        <w:pStyle w:val="Textbody"/>
        <w:numPr>
          <w:ilvl w:val="0"/>
          <w:numId w:val="2"/>
        </w:numPr>
        <w:spacing w:line="276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Основы изобразительного искусства.</w:t>
      </w:r>
    </w:p>
    <w:p w14:paraId="2C306139" w14:textId="77777777" w:rsidR="00112DD9" w:rsidRDefault="00FF5949">
      <w:pPr>
        <w:pStyle w:val="Textbody"/>
        <w:numPr>
          <w:ilvl w:val="0"/>
          <w:numId w:val="2"/>
        </w:numPr>
        <w:spacing w:line="276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Занятия графического рисунка.</w:t>
      </w:r>
    </w:p>
    <w:p w14:paraId="570E82C0" w14:textId="77777777" w:rsidR="00112DD9" w:rsidRDefault="00FF5949">
      <w:pPr>
        <w:pStyle w:val="Textbody"/>
        <w:numPr>
          <w:ilvl w:val="0"/>
          <w:numId w:val="2"/>
        </w:numPr>
        <w:spacing w:line="276" w:lineRule="auto"/>
        <w:ind w:left="0" w:firstLine="540"/>
        <w:rPr>
          <w:sz w:val="28"/>
          <w:szCs w:val="28"/>
        </w:rPr>
      </w:pPr>
      <w:proofErr w:type="spellStart"/>
      <w:r>
        <w:rPr>
          <w:sz w:val="28"/>
          <w:szCs w:val="28"/>
        </w:rPr>
        <w:t>Колористика</w:t>
      </w:r>
      <w:proofErr w:type="spellEnd"/>
      <w:r>
        <w:rPr>
          <w:sz w:val="28"/>
          <w:szCs w:val="28"/>
        </w:rPr>
        <w:t>.</w:t>
      </w:r>
    </w:p>
    <w:p w14:paraId="62BADEAF" w14:textId="77777777" w:rsidR="00112DD9" w:rsidRDefault="00FF5949">
      <w:pPr>
        <w:pStyle w:val="Textbody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2)Композиция (лепка)</w:t>
      </w:r>
    </w:p>
    <w:p w14:paraId="35FDBEBC" w14:textId="77777777" w:rsidR="00112DD9" w:rsidRDefault="00FF5949">
      <w:pPr>
        <w:pStyle w:val="Textbody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Мировая история искусства « Скульптура»</w:t>
      </w:r>
    </w:p>
    <w:p w14:paraId="628AFFFF" w14:textId="77777777" w:rsidR="00112DD9" w:rsidRDefault="00FF5949">
      <w:pPr>
        <w:pStyle w:val="Textbody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Основы форм.</w:t>
      </w:r>
    </w:p>
    <w:p w14:paraId="098BC157" w14:textId="77777777" w:rsidR="00112DD9" w:rsidRDefault="00FF5949">
      <w:pPr>
        <w:pStyle w:val="Textbody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Ознакомление с рабочим материалом.</w:t>
      </w:r>
    </w:p>
    <w:p w14:paraId="5184E911" w14:textId="77777777" w:rsidR="00112DD9" w:rsidRDefault="00FF5949">
      <w:pPr>
        <w:pStyle w:val="Textbody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Творческая деятельность с рабочем материалом.</w:t>
      </w:r>
    </w:p>
    <w:p w14:paraId="72EE0F6F" w14:textId="77777777" w:rsidR="00112DD9" w:rsidRDefault="00FF5949">
      <w:pPr>
        <w:pStyle w:val="Textbody"/>
        <w:spacing w:line="276" w:lineRule="auto"/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3) Декоративно-прикладное искусство (</w:t>
      </w:r>
      <w:proofErr w:type="spellStart"/>
      <w:r>
        <w:rPr>
          <w:b/>
          <w:sz w:val="28"/>
          <w:szCs w:val="28"/>
        </w:rPr>
        <w:t>бисероплетение</w:t>
      </w:r>
      <w:proofErr w:type="spellEnd"/>
      <w:r>
        <w:rPr>
          <w:b/>
          <w:sz w:val="28"/>
          <w:szCs w:val="28"/>
        </w:rPr>
        <w:t>, вышивка, вязание)</w:t>
      </w:r>
    </w:p>
    <w:p w14:paraId="31D3027F" w14:textId="77777777" w:rsidR="00112DD9" w:rsidRDefault="00FF5949">
      <w:pPr>
        <w:pStyle w:val="Textbody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Ознакомление с материалом для работ.</w:t>
      </w:r>
    </w:p>
    <w:p w14:paraId="07138EA4" w14:textId="77777777" w:rsidR="00112DD9" w:rsidRDefault="00FF5949">
      <w:pPr>
        <w:pStyle w:val="Textbody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Виды и различные формы и цвета.</w:t>
      </w:r>
    </w:p>
    <w:p w14:paraId="1453EE84" w14:textId="77777777" w:rsidR="00112DD9" w:rsidRDefault="00FF5949">
      <w:pPr>
        <w:pStyle w:val="Textbody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Выполнение декоративной работы(украшения)</w:t>
      </w:r>
    </w:p>
    <w:p w14:paraId="72F1F59F" w14:textId="77777777" w:rsidR="00112DD9" w:rsidRDefault="00FF5949">
      <w:pPr>
        <w:pStyle w:val="Textbody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Выполнения расписной работы на ткани.</w:t>
      </w:r>
    </w:p>
    <w:p w14:paraId="4768D364" w14:textId="77777777" w:rsidR="00112DD9" w:rsidRDefault="00FF5949">
      <w:pPr>
        <w:pStyle w:val="Textbody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Бисер как украшение на вещах.</w:t>
      </w:r>
    </w:p>
    <w:p w14:paraId="1B827C1F" w14:textId="77777777" w:rsidR="00112DD9" w:rsidRDefault="00FF5949">
      <w:pPr>
        <w:pStyle w:val="a3"/>
        <w:shd w:val="clear" w:color="auto" w:fill="FFFFFF"/>
        <w:spacing w:before="0" w:after="0" w:line="32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результаты:</w:t>
      </w:r>
    </w:p>
    <w:p w14:paraId="77E06E1A" w14:textId="77777777" w:rsidR="00112DD9" w:rsidRDefault="00FF5949">
      <w:pPr>
        <w:pStyle w:val="Style1"/>
        <w:widowControl/>
        <w:numPr>
          <w:ilvl w:val="0"/>
          <w:numId w:val="22"/>
        </w:numPr>
        <w:tabs>
          <w:tab w:val="left" w:pos="720"/>
        </w:tabs>
        <w:spacing w:line="360" w:lineRule="auto"/>
        <w:ind w:left="0" w:firstLine="0"/>
        <w:jc w:val="both"/>
      </w:pPr>
      <w:r>
        <w:rPr>
          <w:rStyle w:val="FontStyle11"/>
          <w:sz w:val="28"/>
          <w:szCs w:val="28"/>
        </w:rPr>
        <w:t>разбираться в различных материалах</w:t>
      </w:r>
      <w:r>
        <w:rPr>
          <w:rStyle w:val="FontStyle12"/>
          <w:b w:val="0"/>
          <w:sz w:val="28"/>
          <w:szCs w:val="28"/>
        </w:rPr>
        <w:t xml:space="preserve"> изобразительного искусства;</w:t>
      </w:r>
    </w:p>
    <w:p w14:paraId="77ECC82A" w14:textId="77777777" w:rsidR="00112DD9" w:rsidRDefault="00FF5949">
      <w:pPr>
        <w:pStyle w:val="Style1"/>
        <w:widowControl/>
        <w:numPr>
          <w:ilvl w:val="0"/>
          <w:numId w:val="17"/>
        </w:numPr>
        <w:tabs>
          <w:tab w:val="left" w:pos="720"/>
        </w:tabs>
        <w:spacing w:line="360" w:lineRule="auto"/>
        <w:ind w:left="0" w:firstLine="0"/>
        <w:jc w:val="both"/>
      </w:pPr>
      <w:r>
        <w:rPr>
          <w:rStyle w:val="FontStyle11"/>
          <w:sz w:val="28"/>
          <w:szCs w:val="28"/>
        </w:rPr>
        <w:t>овладеть техникой рисунка и живописи разнообразными материалами;</w:t>
      </w:r>
    </w:p>
    <w:p w14:paraId="51C7E2AD" w14:textId="77777777" w:rsidR="00112DD9" w:rsidRDefault="00FF5949">
      <w:pPr>
        <w:pStyle w:val="Style1"/>
        <w:widowControl/>
        <w:numPr>
          <w:ilvl w:val="0"/>
          <w:numId w:val="17"/>
        </w:numPr>
        <w:tabs>
          <w:tab w:val="left" w:pos="720"/>
        </w:tabs>
        <w:spacing w:line="360" w:lineRule="auto"/>
        <w:ind w:left="0" w:firstLine="0"/>
        <w:jc w:val="both"/>
      </w:pPr>
      <w:r>
        <w:rPr>
          <w:rStyle w:val="FontStyle11"/>
          <w:sz w:val="28"/>
          <w:szCs w:val="28"/>
        </w:rPr>
        <w:t>уметь правильно передавать пропорции различных объектов изображаемых в композиции;</w:t>
      </w:r>
    </w:p>
    <w:p w14:paraId="7C4FE494" w14:textId="77777777" w:rsidR="00112DD9" w:rsidRDefault="00FF5949">
      <w:pPr>
        <w:pStyle w:val="Style1"/>
        <w:widowControl/>
        <w:numPr>
          <w:ilvl w:val="0"/>
          <w:numId w:val="17"/>
        </w:numPr>
        <w:tabs>
          <w:tab w:val="left" w:pos="720"/>
        </w:tabs>
        <w:spacing w:line="360" w:lineRule="auto"/>
        <w:ind w:left="0" w:firstLine="0"/>
        <w:jc w:val="both"/>
      </w:pPr>
      <w:r>
        <w:rPr>
          <w:rStyle w:val="FontStyle11"/>
          <w:sz w:val="28"/>
          <w:szCs w:val="28"/>
        </w:rPr>
        <w:t>уметь правильно использовать информацию по истории искусства, культуры и общей истории в составлении композиций;</w:t>
      </w:r>
    </w:p>
    <w:p w14:paraId="20010AE3" w14:textId="77777777" w:rsidR="00112DD9" w:rsidRDefault="00FF5949">
      <w:pPr>
        <w:pStyle w:val="Style1"/>
        <w:widowControl/>
        <w:numPr>
          <w:ilvl w:val="0"/>
          <w:numId w:val="17"/>
        </w:numPr>
        <w:tabs>
          <w:tab w:val="left" w:pos="720"/>
        </w:tabs>
        <w:spacing w:line="360" w:lineRule="auto"/>
        <w:ind w:left="0" w:firstLine="0"/>
        <w:jc w:val="both"/>
      </w:pPr>
      <w:r>
        <w:rPr>
          <w:rStyle w:val="FontStyle11"/>
          <w:sz w:val="28"/>
          <w:szCs w:val="28"/>
        </w:rPr>
        <w:t>иметь первоначальные познания в пластической анатомии в изображении человека и животного.</w:t>
      </w:r>
    </w:p>
    <w:p w14:paraId="630B6960" w14:textId="77777777" w:rsidR="00112DD9" w:rsidRDefault="00FF5949">
      <w:pPr>
        <w:pStyle w:val="Standard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занятий - групповые  занятия для адаптации в коллективной деятельности .</w:t>
      </w:r>
    </w:p>
    <w:p w14:paraId="47D66995" w14:textId="77777777" w:rsidR="00112DD9" w:rsidRDefault="00FF5949">
      <w:pPr>
        <w:pStyle w:val="Standard"/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Основными формами проведения занятий являются:</w:t>
      </w:r>
    </w:p>
    <w:p w14:paraId="079D4D94" w14:textId="77777777" w:rsidR="00112DD9" w:rsidRDefault="00FF5949">
      <w:pPr>
        <w:pStyle w:val="13"/>
        <w:widowControl/>
        <w:numPr>
          <w:ilvl w:val="0"/>
          <w:numId w:val="23"/>
        </w:numPr>
        <w:shd w:val="clear" w:color="auto" w:fill="FFFFFF"/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конкурсы,</w:t>
      </w:r>
    </w:p>
    <w:p w14:paraId="38B5CF14" w14:textId="77777777" w:rsidR="00112DD9" w:rsidRDefault="00FF5949">
      <w:pPr>
        <w:pStyle w:val="13"/>
        <w:widowControl/>
        <w:numPr>
          <w:ilvl w:val="0"/>
          <w:numId w:val="3"/>
        </w:numPr>
        <w:shd w:val="clear" w:color="auto" w:fill="FFFFFF"/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беседы,</w:t>
      </w:r>
    </w:p>
    <w:p w14:paraId="31D60177" w14:textId="77777777" w:rsidR="00112DD9" w:rsidRDefault="00FF5949">
      <w:pPr>
        <w:pStyle w:val="13"/>
        <w:widowControl/>
        <w:numPr>
          <w:ilvl w:val="0"/>
          <w:numId w:val="3"/>
        </w:numPr>
        <w:shd w:val="clear" w:color="auto" w:fill="FFFFFF"/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 в парки культуры и музеи,</w:t>
      </w:r>
    </w:p>
    <w:p w14:paraId="7A030BD7" w14:textId="77777777" w:rsidR="00112DD9" w:rsidRDefault="00FF5949">
      <w:pPr>
        <w:pStyle w:val="13"/>
        <w:widowControl/>
        <w:numPr>
          <w:ilvl w:val="0"/>
          <w:numId w:val="3"/>
        </w:numPr>
        <w:shd w:val="clear" w:color="auto" w:fill="FFFFFF"/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праздники,</w:t>
      </w:r>
    </w:p>
    <w:p w14:paraId="61EA4099" w14:textId="77777777" w:rsidR="00112DD9" w:rsidRDefault="00FF5949">
      <w:pPr>
        <w:pStyle w:val="13"/>
        <w:widowControl/>
        <w:numPr>
          <w:ilvl w:val="0"/>
          <w:numId w:val="3"/>
        </w:numPr>
        <w:shd w:val="clear" w:color="auto" w:fill="FFFFFF"/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выставки</w:t>
      </w:r>
    </w:p>
    <w:p w14:paraId="72BD1368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9E7736" w14:textId="77777777" w:rsidR="00112DD9" w:rsidRDefault="00FF594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</w:p>
    <w:p w14:paraId="0C504B2E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60E126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AA6CE9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20F519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677A60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CE9ADA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177F33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77B7D8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D4BE19" w14:textId="77777777" w:rsidR="00112DD9" w:rsidRDefault="00FF5949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 на учебный год: 2024-2025</w:t>
      </w:r>
    </w:p>
    <w:p w14:paraId="028D9CC1" w14:textId="77777777" w:rsidR="00112DD9" w:rsidRDefault="00FF5949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/Живопись/7-9 класс/Живопись</w:t>
      </w:r>
    </w:p>
    <w:p w14:paraId="0DC33929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3171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1"/>
      </w:tblGrid>
      <w:tr w:rsidR="00112DD9" w14:paraId="33F8B755" w14:textId="77777777">
        <w:tc>
          <w:tcPr>
            <w:tcW w:w="317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4915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часов: 68</w:t>
            </w:r>
          </w:p>
        </w:tc>
      </w:tr>
    </w:tbl>
    <w:p w14:paraId="679E13F7" w14:textId="77777777" w:rsidR="00112DD9" w:rsidRDefault="00112DD9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95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9"/>
        <w:gridCol w:w="3816"/>
        <w:gridCol w:w="750"/>
        <w:gridCol w:w="3479"/>
        <w:gridCol w:w="987"/>
        <w:gridCol w:w="813"/>
        <w:gridCol w:w="1875"/>
        <w:gridCol w:w="2176"/>
      </w:tblGrid>
      <w:tr w:rsidR="00112DD9" w14:paraId="34D4D12C" w14:textId="77777777">
        <w:trPr>
          <w:trHeight w:val="292"/>
        </w:trPr>
        <w:tc>
          <w:tcPr>
            <w:tcW w:w="699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70CDA3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урока</w:t>
            </w:r>
          </w:p>
        </w:tc>
        <w:tc>
          <w:tcPr>
            <w:tcW w:w="3816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8DB711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50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B4BA4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66" w:type="dxa"/>
            <w:gridSpan w:val="2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5B0AFC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813" w:type="dxa"/>
            <w:vMerge w:val="restart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C1539E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Часы урока</w:t>
            </w:r>
          </w:p>
        </w:tc>
        <w:tc>
          <w:tcPr>
            <w:tcW w:w="1875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B1A7CA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176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7EF6F5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ЦОР</w:t>
            </w:r>
          </w:p>
        </w:tc>
      </w:tr>
      <w:tr w:rsidR="00112DD9" w14:paraId="52DFC254" w14:textId="77777777">
        <w:trPr>
          <w:trHeight w:val="509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69595A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95BFC3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A9587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770EEC" w14:textId="77777777" w:rsidR="00112DD9" w:rsidRDefault="00112DD9">
            <w:pPr>
              <w:pStyle w:val="1"/>
            </w:pPr>
          </w:p>
        </w:tc>
        <w:tc>
          <w:tcPr>
            <w:tcW w:w="813" w:type="dxa"/>
            <w:vMerge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43406" w14:textId="77777777" w:rsidR="00112DD9" w:rsidRDefault="00112DD9">
            <w:pPr>
              <w:pStyle w:val="1"/>
            </w:pPr>
          </w:p>
        </w:tc>
        <w:tc>
          <w:tcPr>
            <w:tcW w:w="1875" w:type="dxa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CC9E2D" w14:textId="77777777" w:rsidR="00112DD9" w:rsidRDefault="00112DD9">
            <w:pPr>
              <w:pStyle w:val="1"/>
            </w:pPr>
          </w:p>
        </w:tc>
        <w:tc>
          <w:tcPr>
            <w:tcW w:w="2176" w:type="dxa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AE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DCEF93" w14:textId="77777777" w:rsidR="00112DD9" w:rsidRDefault="00112DD9">
            <w:pPr>
              <w:pStyle w:val="1"/>
            </w:pPr>
          </w:p>
        </w:tc>
      </w:tr>
      <w:tr w:rsidR="00112DD9" w14:paraId="620CED67" w14:textId="77777777">
        <w:trPr>
          <w:trHeight w:val="431"/>
        </w:trPr>
        <w:tc>
          <w:tcPr>
            <w:tcW w:w="5265" w:type="dxa"/>
            <w:gridSpan w:val="3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EE7E1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3B829B00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Раздел 1: Вводное занятие. Живопись как вид изобразительного искусства. - 3 ч</w:t>
            </w:r>
          </w:p>
        </w:tc>
        <w:tc>
          <w:tcPr>
            <w:tcW w:w="3479" w:type="dxa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811702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C708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56E6B5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DD6F8A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2DD9" w14:paraId="11BB608E" w14:textId="77777777">
        <w:trPr>
          <w:trHeight w:val="1043"/>
        </w:trPr>
        <w:tc>
          <w:tcPr>
            <w:tcW w:w="699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C746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9F05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предметом "Живопись".</w:t>
            </w:r>
          </w:p>
        </w:tc>
        <w:tc>
          <w:tcPr>
            <w:tcW w:w="750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6863D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double" w:sz="2" w:space="0" w:color="808080"/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887F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34ABE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 Теоретическое занятие.</w:t>
            </w:r>
          </w:p>
          <w:p w14:paraId="6EB2A38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1-Живопись, как вид изобразительного искусства и как учебная дисциплина. История первобытного рисунка. Цели и задачи курса занятий. Знакомство с разделами программы. Техника безопасности и правила работы на уроках живописи.</w:t>
            </w:r>
          </w:p>
          <w:p w14:paraId="5638C5F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E7C1A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BBCB35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FA153" w14:textId="77777777" w:rsidR="00112DD9" w:rsidRDefault="00112DD9">
            <w:pPr>
              <w:pStyle w:val="Standard"/>
              <w:spacing w:after="0" w:line="240" w:lineRule="auto"/>
            </w:pPr>
            <w:hyperlink r:id="rId9" w:history="1"/>
          </w:p>
          <w:p w14:paraId="758CA44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87EBD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кисти (белка №8, коза щетина/ барсук №10-20), листы бумаги формат А4 2шт., бумажная палитра.</w:t>
            </w:r>
          </w:p>
          <w:p w14:paraId="0C6ECD0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https://www.youtube.com/watch?v=caVuxqNwrm4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41647A87" w14:textId="77777777">
        <w:trPr>
          <w:trHeight w:val="1059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3DC1C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004AC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026E8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165C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D95DEC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2-Организация рабочего места. Посадка за столом. Знакомство с основными живописными материалами(краски акварельные «гамма», кисти и их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основа«белочка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,барсук ,коза» ).первые мазки,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упражнение на нанесения акварели (вертикаль-горизонталь)</w:t>
            </w:r>
          </w:p>
          <w:p w14:paraId="73F52B8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2EEF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68AB7" w14:textId="77777777" w:rsidR="00112DD9" w:rsidRDefault="00112DD9">
            <w:pPr>
              <w:pStyle w:val="1"/>
            </w:pPr>
          </w:p>
        </w:tc>
      </w:tr>
      <w:tr w:rsidR="00112DD9" w14:paraId="45B7DF42" w14:textId="77777777">
        <w:trPr>
          <w:trHeight w:val="695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D6409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382AF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9767A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2E6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BA433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3-Правильное направление кисти и мазка, упражнения на нанесение акварели.(закрепление пройденного материала)</w:t>
            </w:r>
          </w:p>
          <w:p w14:paraId="02B03DC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*ПЗ* Ознакомительные живописные упражнения.</w:t>
            </w:r>
          </w:p>
          <w:p w14:paraId="3E3F2E7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5B0D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F233E" w14:textId="77777777" w:rsidR="00112DD9" w:rsidRDefault="00112DD9">
            <w:pPr>
              <w:pStyle w:val="1"/>
            </w:pPr>
          </w:p>
        </w:tc>
      </w:tr>
      <w:tr w:rsidR="00112DD9" w14:paraId="2165FF0A" w14:textId="77777777">
        <w:trPr>
          <w:trHeight w:val="409"/>
        </w:trPr>
        <w:tc>
          <w:tcPr>
            <w:tcW w:w="5265" w:type="dxa"/>
            <w:gridSpan w:val="3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CC9BC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31D3F43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Раздел 2: Основы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цветоведение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- 16 ч</w:t>
            </w:r>
          </w:p>
        </w:tc>
        <w:tc>
          <w:tcPr>
            <w:tcW w:w="3479" w:type="dxa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C76F6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7C8FD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A5ED3C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8B0C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6BB81C4" w14:textId="77777777">
        <w:trPr>
          <w:trHeight w:val="1886"/>
        </w:trPr>
        <w:tc>
          <w:tcPr>
            <w:tcW w:w="699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5DF6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831C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Ахроматические и хроматические цвета. Смешение красок. Эмоциональное воздействие цвета на человека.</w:t>
            </w:r>
          </w:p>
        </w:tc>
        <w:tc>
          <w:tcPr>
            <w:tcW w:w="750" w:type="dxa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B9F4D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66" w:type="dxa"/>
            <w:gridSpan w:val="2"/>
            <w:vMerge w:val="restart"/>
            <w:tcBorders>
              <w:top w:val="double" w:sz="2" w:space="0" w:color="808080"/>
              <w:left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B234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95B15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1-Беседа. Теоретическое занятие.</w:t>
            </w:r>
          </w:p>
          <w:p w14:paraId="5EC0255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Понятие ахроматических и хроматических цветов. Способы смешения. натуральные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искусственные цвета. (фиолетовый- красного и синего; коричневый -красный и зеленый ; оранжевый – красный и желтый; зеленый – синий и желтый;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  <w:p w14:paraId="0C64C423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Эмоциональное воздействие цвета на человека.( яркие и тусклые , агрессивные и нежные оттенки цвета) Цвет как выразитель настроения.</w:t>
            </w:r>
          </w:p>
          <w:p w14:paraId="10C5242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95AF6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</w:t>
            </w:r>
          </w:p>
          <w:p w14:paraId="5FF38B4C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3CD1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А3 4 листа, бумажная палитра.</w:t>
            </w:r>
          </w:p>
          <w:p w14:paraId="674F7CB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https://www.youtube.com/watch?v=fxF4xqO1Khk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6F713D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604E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BE318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7DE4B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Цветные карандаши, простой карандаш, ластик, бумага формата А4</w:t>
            </w:r>
          </w:p>
        </w:tc>
      </w:tr>
      <w:tr w:rsidR="00112DD9" w14:paraId="40E48C94" w14:textId="77777777">
        <w:trPr>
          <w:trHeight w:val="993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E14D7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277BE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85C43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83E93" w14:textId="77777777" w:rsidR="00112DD9" w:rsidRDefault="00112DD9">
            <w:pPr>
              <w:pStyle w:val="1"/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544C6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</w:p>
          <w:p w14:paraId="658C42AF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50E71CD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A928A" w14:textId="77777777" w:rsidR="00112DD9" w:rsidRDefault="00112DD9">
            <w:pPr>
              <w:pStyle w:val="1"/>
            </w:pPr>
          </w:p>
        </w:tc>
      </w:tr>
      <w:tr w:rsidR="00112DD9" w14:paraId="3006F11B" w14:textId="77777777">
        <w:trPr>
          <w:trHeight w:val="348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1D871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93640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30ED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E176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A5234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2-Знакомство с цветами охра и краплак.</w:t>
            </w:r>
          </w:p>
          <w:p w14:paraId="5D468E7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Цвета осени «Осенние дерево» рисунок.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35B5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50895" w14:textId="77777777" w:rsidR="00112DD9" w:rsidRDefault="00112DD9">
            <w:pPr>
              <w:pStyle w:val="1"/>
            </w:pPr>
          </w:p>
        </w:tc>
      </w:tr>
      <w:tr w:rsidR="00112DD9" w14:paraId="45F9867B" w14:textId="77777777">
        <w:trPr>
          <w:trHeight w:val="595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C5C66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16264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845AF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61C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14D5A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54617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3-*ПЗ* 1. Упражнение на создание тоновой и цветовой растяжек; переходы от светлого к темному.</w:t>
            </w:r>
          </w:p>
          <w:p w14:paraId="6C2C2C9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730D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A54F2" w14:textId="77777777" w:rsidR="00112DD9" w:rsidRDefault="00112DD9">
            <w:pPr>
              <w:pStyle w:val="1"/>
            </w:pPr>
          </w:p>
        </w:tc>
      </w:tr>
      <w:tr w:rsidR="00112DD9" w14:paraId="4C7297F7" w14:textId="77777777">
        <w:trPr>
          <w:trHeight w:val="1850"/>
        </w:trPr>
        <w:tc>
          <w:tcPr>
            <w:tcW w:w="699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8E9DD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07A35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D2290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3C9F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4- Живописное упражнение "Настроение".</w:t>
            </w:r>
          </w:p>
          <w:p w14:paraId="79074EB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Вывести настроение ребенка на лист бумаги, соответствуя цветами его эмоционального фона .</w:t>
            </w:r>
          </w:p>
          <w:p w14:paraId="28646BD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8B214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9784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794C1" w14:textId="77777777" w:rsidR="00112DD9" w:rsidRDefault="00112DD9">
            <w:pPr>
              <w:pStyle w:val="1"/>
            </w:pPr>
          </w:p>
        </w:tc>
      </w:tr>
      <w:tr w:rsidR="00112DD9" w14:paraId="5F22E99B" w14:textId="77777777">
        <w:trPr>
          <w:trHeight w:val="675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CAF2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75B0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и производные цвета. Цветовой круг.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B2348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56CE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B3FBB6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051DF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5B1B0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294312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1-Беседа.Понятие цветового круга и работа с ним. Основные и производные цвета. Контрастные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цвета. Понятие родственных цветов. Анализ работ художников разных эпох на палитру цветового круга.</w:t>
            </w:r>
          </w:p>
          <w:p w14:paraId="6DFEEDB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F2802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2AA5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2AFA3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CECAE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AEA7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1BC5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Гуашь, кисть щетина/синтетика №10-20, бумага формата А4 2 листа, А4 3 лист,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7B71FDC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https://www.youtube.com/watch?v=fxF4xqO1Khk</w:t>
            </w:r>
          </w:p>
        </w:tc>
      </w:tr>
      <w:tr w:rsidR="00112DD9" w14:paraId="4ACED510" w14:textId="77777777">
        <w:trPr>
          <w:trHeight w:val="343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8BF71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52D9E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3B886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ADA6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2-*ПЗ* 1. Упражнение на создание цветового круга посредством акварели; на бумагу форматом А4 выводим круг (с помощи тарелки или стакана) простым карандашом делим круг на 8 частей ,на палитре выводим холодные тона ( от  синего до светло голубого ,и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наносим на одну из частей круга на рисунок.</w:t>
            </w:r>
          </w:p>
          <w:p w14:paraId="35D86BB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9395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909EE" w14:textId="77777777" w:rsidR="00112DD9" w:rsidRDefault="00112DD9">
            <w:pPr>
              <w:pStyle w:val="1"/>
            </w:pPr>
          </w:p>
        </w:tc>
      </w:tr>
      <w:tr w:rsidR="00112DD9" w14:paraId="21F4AE01" w14:textId="77777777">
        <w:trPr>
          <w:trHeight w:val="812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0AC5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0642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F81F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8B67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*ПЗ* - практическое занятие.</w:t>
            </w:r>
          </w:p>
          <w:p w14:paraId="40ADE59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E191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5608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2162FE1C" w14:textId="77777777">
        <w:trPr>
          <w:trHeight w:val="926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40E1E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E5FC0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C3433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B4E2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B164BC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3-Продолжаем работу над цветовым кругом . наносим на работу с помощью палитры следующие цвета :фиолетовый и красный. С переходами от темного к светлому и от одного цвета с плавными переходами на другой цвет.</w:t>
            </w:r>
          </w:p>
          <w:p w14:paraId="0272803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D00C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329AE" w14:textId="77777777" w:rsidR="00112DD9" w:rsidRDefault="00112DD9">
            <w:pPr>
              <w:pStyle w:val="1"/>
            </w:pPr>
          </w:p>
        </w:tc>
      </w:tr>
      <w:tr w:rsidR="00112DD9" w14:paraId="129C2A5E" w14:textId="77777777">
        <w:trPr>
          <w:trHeight w:val="612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B426C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029A9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B1EF8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0037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B727B6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4-продолжаем работать с цветами круга. Дополняем наш круг еще тремя цветами: коричневый ,охра, желтый.</w:t>
            </w:r>
          </w:p>
          <w:p w14:paraId="31F4B93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35A6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054A6" w14:textId="77777777" w:rsidR="00112DD9" w:rsidRDefault="00112DD9">
            <w:pPr>
              <w:pStyle w:val="1"/>
            </w:pPr>
          </w:p>
        </w:tc>
      </w:tr>
      <w:tr w:rsidR="00112DD9" w14:paraId="39BA1D64" w14:textId="77777777">
        <w:trPr>
          <w:trHeight w:val="1026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20542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075CB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3A4CB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5D47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55A9F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5-завершаем работу над кругом. Наносим на палитру последний цвет :зеленый. при этом круг у нас получается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фиолетогого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цвета переход на синий -голубой –зеленый –желтый -охра-коричневый -красный.</w:t>
            </w:r>
          </w:p>
          <w:p w14:paraId="4766011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2F445D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D171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AC73D" w14:textId="77777777" w:rsidR="00112DD9" w:rsidRDefault="00112DD9">
            <w:pPr>
              <w:pStyle w:val="1"/>
            </w:pPr>
          </w:p>
        </w:tc>
      </w:tr>
      <w:tr w:rsidR="00112DD9" w14:paraId="16D06B98" w14:textId="77777777">
        <w:trPr>
          <w:trHeight w:val="1076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661F1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82181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A5297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F46F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1F16E7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6- Творческая работа гуашью "Волшебный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цветок".выполнение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принципу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цветогого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круга .</w:t>
            </w:r>
          </w:p>
          <w:p w14:paraId="46274F5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пройденного материала</w:t>
            </w:r>
          </w:p>
          <w:p w14:paraId="6D1C092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983F1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91D1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CC223" w14:textId="77777777" w:rsidR="00112DD9" w:rsidRDefault="00112DD9">
            <w:pPr>
              <w:pStyle w:val="1"/>
            </w:pPr>
          </w:p>
        </w:tc>
      </w:tr>
      <w:tr w:rsidR="00112DD9" w14:paraId="71B6FF8F" w14:textId="77777777">
        <w:trPr>
          <w:trHeight w:val="662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C668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55D3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Теплая и холодная цветовая гамма.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61EEF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D9EC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E0033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1-Беседа.Понятие теплой и холодной цветовой гаммы. Понятие цветового тона. Анализ работ художников по цветовому тону.</w:t>
            </w:r>
          </w:p>
          <w:p w14:paraId="26E747A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B52EE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6490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DB42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https://www.youtube.com/watch?v=5pdcgds7XOE</w:t>
            </w:r>
          </w:p>
          <w:p w14:paraId="61B5A8D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1C1EE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DB082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D4471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А3 3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3A7F8560" w14:textId="77777777">
        <w:trPr>
          <w:trHeight w:val="51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70D7C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CFD2D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98ADA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0AF6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2-*ПЗ* 1) Упражнение акварелью "Геометрические мотивы";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2) Упражнение акварелью "Теплая бабочка в холодной среде/холодная стрекоза в теплой среде".</w:t>
            </w:r>
          </w:p>
          <w:p w14:paraId="5906C77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EABB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D9D7C" w14:textId="77777777" w:rsidR="00112DD9" w:rsidRDefault="00112DD9">
            <w:pPr>
              <w:pStyle w:val="1"/>
            </w:pPr>
          </w:p>
        </w:tc>
      </w:tr>
      <w:tr w:rsidR="00112DD9" w14:paraId="6A7706B9" w14:textId="77777777">
        <w:trPr>
          <w:trHeight w:val="1274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C79D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BB96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цвета.</w:t>
            </w:r>
          </w:p>
          <w:p w14:paraId="56154F8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Светлые тона.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8F272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9B15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34493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1-Беседа. Понятие светлого цвета. Анализ работ художников по свету палитры. Обучающиеся знакомятся с различными цветовыми тонами.</w:t>
            </w:r>
          </w:p>
          <w:p w14:paraId="0FE9A630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*ПЗ* 1. Упражнение "Тоновая растяжка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цвета";прямыми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горизонтальными линиями наносим цвет, при этом разводя смоченной воде кисть делая растушевку цвета.</w:t>
            </w:r>
          </w:p>
          <w:p w14:paraId="119945C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76C17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  <w:p w14:paraId="5D9A850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EFD4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гуашь, кисть щетина/синтетика №10-20, бумага формата А3 2 листа, А2 1 лист,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https://www.youtube.com/watch?v=ZaAJCVbcz2Q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6C99FD3B" w14:textId="77777777">
        <w:trPr>
          <w:trHeight w:val="1258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9CC0F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64805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5C94C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84E9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2-ворческая работа "В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туманов".с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помощью акварельных красок , наносим на бумагу различные холодные тона и при помощи не большого количества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волы, кистью размываем до нужного оттенка.</w:t>
            </w:r>
          </w:p>
          <w:p w14:paraId="705BB27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BA27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420C4" w14:textId="77777777" w:rsidR="00112DD9" w:rsidRDefault="00112DD9">
            <w:pPr>
              <w:pStyle w:val="1"/>
            </w:pPr>
          </w:p>
        </w:tc>
      </w:tr>
      <w:tr w:rsidR="00112DD9" w14:paraId="3A8B74FC" w14:textId="77777777">
        <w:trPr>
          <w:trHeight w:val="976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AE3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BDEC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цвета. Насыщенность.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E429F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EAECB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E48434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1-Понятие насыщенности цвета. Анализ работ мастеров живописи по насыщенности цветовой палитры.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*ПЗ* 1. Упражнение "Насыщенность цвета"; нанесение на бумагу красок ярко-плотных оттенков. Зрительная гимнастика на различение различных цветов.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08C4C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02E512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  <w:p w14:paraId="461ADCD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74DA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Гуашь, кисть щетина/синтетика №10-20, бумага формата А3 2 листа, А2 1 лист,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7786F6EC" w14:textId="77777777">
        <w:trPr>
          <w:trHeight w:val="99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3B58D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89911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51FE2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4DA9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34E1F91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 Творческая композиция "Пасмурный день". Закрепление материала прошлого урока. Используем холодные тона цветов, для выведения нужных плавных  переходов в изображении .</w:t>
            </w:r>
          </w:p>
          <w:p w14:paraId="5C1DD05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CE12B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0B50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E5A9D" w14:textId="77777777" w:rsidR="00112DD9" w:rsidRDefault="00112DD9">
            <w:pPr>
              <w:pStyle w:val="1"/>
            </w:pPr>
          </w:p>
        </w:tc>
      </w:tr>
      <w:tr w:rsidR="00112DD9" w14:paraId="73019E36" w14:textId="77777777">
        <w:trPr>
          <w:trHeight w:val="598"/>
        </w:trPr>
        <w:tc>
          <w:tcPr>
            <w:tcW w:w="14595" w:type="dxa"/>
            <w:gridSpan w:val="8"/>
            <w:tcBorders>
              <w:top w:val="single" w:sz="4" w:space="0" w:color="00000A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BBBD4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</w:t>
            </w:r>
          </w:p>
          <w:p w14:paraId="3059759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        Раздел 3: Акварель и ее художественная специфика как живописного материала. - 16 ч</w:t>
            </w:r>
          </w:p>
        </w:tc>
      </w:tr>
      <w:tr w:rsidR="00112DD9" w14:paraId="2B31F19C" w14:textId="77777777">
        <w:trPr>
          <w:trHeight w:val="1391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F74D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816" w:type="dxa"/>
            <w:vMerge w:val="restart"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1C28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 и ее художественная специфика как живописного материала.</w:t>
            </w:r>
          </w:p>
        </w:tc>
        <w:tc>
          <w:tcPr>
            <w:tcW w:w="750" w:type="dxa"/>
            <w:vMerge w:val="restart"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19DC0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D924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0D0E11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1-Специфика акварели как одного из основных живописных материалов. Техники акварельной живописи: по сырому, используем специальную акварельную бумагу предварительно мы ее намочим и на влажной основе начинаем рисовать. наносим кистью не большие точки( круги) после горизонтальные и вертикальные линии.</w:t>
            </w:r>
          </w:p>
          <w:p w14:paraId="2857230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7222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 w:val="restart"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4FF0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F880AAE" w14:textId="77777777" w:rsidR="00112DD9" w:rsidRDefault="00FF5949">
            <w:pPr>
              <w:pStyle w:val="Standard"/>
              <w:spacing w:after="0" w:line="240" w:lineRule="auto"/>
            </w:pPr>
            <w:hyperlink r:id="rId10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https://www.youtube.com/watch?v=zX1sxTQD4OE</w:t>
              </w:r>
            </w:hyperlink>
          </w:p>
          <w:p w14:paraId="610E80F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764FB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А4-А3 2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49DCB3A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448B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C729F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A0CDA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FD737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43EEE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акварельная бумага формата А4 белая ткань (кусок) кисти ворса( коза и барсук) и белка от2-12№ акрил основных цветов :белый,  зеленый, синий , красный, желтый.</w:t>
            </w:r>
          </w:p>
        </w:tc>
      </w:tr>
      <w:tr w:rsidR="00112DD9" w14:paraId="27883CC6" w14:textId="77777777">
        <w:trPr>
          <w:trHeight w:val="1440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EBCA6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7F103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5EF96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50BC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70E92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обучающие делают черновые работы для того что бы освоить технику по сырому.</w:t>
            </w:r>
          </w:p>
          <w:p w14:paraId="1FACF7D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AD1DB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2-*ПЗ* Ознакомительные упражнения по теме. «Водная росса»</w:t>
            </w:r>
          </w:p>
          <w:p w14:paraId="1159E62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Закрепляем знания использование техники по сырому, что бы перейти с черновика на художественную работу.</w:t>
            </w:r>
          </w:p>
          <w:p w14:paraId="40E0070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7A06E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*ПЗ* -практическое занятие.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7E60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15F1264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55B25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7201F" w14:textId="77777777" w:rsidR="00112DD9" w:rsidRDefault="00112DD9">
            <w:pPr>
              <w:pStyle w:val="1"/>
            </w:pPr>
          </w:p>
        </w:tc>
      </w:tr>
      <w:tr w:rsidR="00112DD9" w14:paraId="15B168A4" w14:textId="77777777">
        <w:trPr>
          <w:trHeight w:val="1936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046FB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FD6DD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2A14B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29F4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3-« Кувшинки на воде»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*ПЗ*на влажную  белую ткань наносим  равномерно синею акварель ,горизонтальными мазками в линию. Чередуя периодически зеленой акварелью. Делая плавные переходы от одного цвета в другой. После добавляя такие цвета как красный и желтый. Белый акрил берем за основу предметов которые являются в данном изображении ( цветы кувшинки) на влажную ткань окрашенную акварелью, наносим пятнами белый цвет акрила.</w:t>
            </w:r>
          </w:p>
          <w:p w14:paraId="2FB42E6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4B1D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7FE3D" w14:textId="77777777" w:rsidR="00112DD9" w:rsidRDefault="00112DD9">
            <w:pPr>
              <w:pStyle w:val="1"/>
            </w:pPr>
          </w:p>
        </w:tc>
      </w:tr>
      <w:tr w:rsidR="00112DD9" w14:paraId="61203B7E" w14:textId="77777777">
        <w:trPr>
          <w:trHeight w:val="1572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8266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7356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8C2C1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4362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BDB64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05B7C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4-Завершение работы.</w:t>
            </w:r>
          </w:p>
          <w:p w14:paraId="366810C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того как ткань уже подсохла можно  голубым (синий +белый) акрилом  выводим контуры каждого цветка. Добавляем разнообразные тона других цветов делая наше изображение красочным и более интересным. этим мы завершаем наше практическое задание.</w:t>
            </w:r>
          </w:p>
          <w:p w14:paraId="51597B9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61D2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932D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6009395" w14:textId="77777777">
        <w:trPr>
          <w:trHeight w:val="861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7455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CCC8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Акварельные этюды осенних листьев, овощей и фруктов, натюрморты.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F961D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E910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4F9A9A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1-Беседа.Расмотрение техники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laprima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2EB01F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Основные приемы техники "a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". Работа с рефлексами (взаимовлияние предмета и среды).Обучающие  рассматривают работы художников данной техники на изображении.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6B8CB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1</w:t>
            </w:r>
          </w:p>
          <w:p w14:paraId="48DC24C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BC8C0" w14:textId="77777777" w:rsidR="00112DD9" w:rsidRDefault="00FF5949">
            <w:pPr>
              <w:pStyle w:val="Standard"/>
              <w:spacing w:after="0" w:line="240" w:lineRule="auto"/>
            </w:pPr>
            <w:hyperlink r:id="rId11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https://www.youtube.com/watch?v=0MKfPU_ukqU</w:t>
              </w:r>
            </w:hyperlink>
          </w:p>
          <w:p w14:paraId="67D13B2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D712F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Материалы к занятию: акварель, кисть белка №8, бумага формата А3-А4 8 листов,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https://www.youtube.com/watch?v=Kub1vbYrcv0</w:t>
            </w:r>
          </w:p>
        </w:tc>
      </w:tr>
      <w:tr w:rsidR="00112DD9" w14:paraId="071BDA5B" w14:textId="77777777">
        <w:trPr>
          <w:trHeight w:val="142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A97E4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1DAB9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0BD54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C1C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88848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2-*ПЗ*1. Этюды осенних листьев в среде;</w:t>
            </w:r>
          </w:p>
          <w:p w14:paraId="2D522FF3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Сегодняшнее занятие проходит на аллеи городского парка .</w:t>
            </w:r>
          </w:p>
          <w:p w14:paraId="45065A7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Рассматриваем цвет и форму осенней листвы на деревьях , делаем наброски на бумаге формате А4</w:t>
            </w:r>
          </w:p>
          <w:p w14:paraId="1FCA45C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E2B68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80784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Находим нужные цвета используем : желтый ,охра, коричневый и красный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45BCB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7A92669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5B133" w14:textId="77777777" w:rsidR="00112DD9" w:rsidRDefault="00112DD9">
            <w:pPr>
              <w:pStyle w:val="1"/>
            </w:pPr>
          </w:p>
        </w:tc>
      </w:tr>
      <w:tr w:rsidR="00112DD9" w14:paraId="79727420" w14:textId="77777777">
        <w:trPr>
          <w:trHeight w:val="195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48CF4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059D0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24CF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06A3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38885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3-Сегоднешнее занятие мы проводим в художественной  студии .</w:t>
            </w:r>
          </w:p>
          <w:p w14:paraId="2AD2635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Закрепляем знание прошлого пройденного урока. Делаем пробные осенние листочки  на черновых работах.</w:t>
            </w:r>
          </w:p>
          <w:p w14:paraId="6438F6B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E991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4A8F4" w14:textId="77777777" w:rsidR="00112DD9" w:rsidRDefault="00112DD9">
            <w:pPr>
              <w:pStyle w:val="1"/>
            </w:pPr>
          </w:p>
        </w:tc>
      </w:tr>
      <w:tr w:rsidR="00112DD9" w14:paraId="1F0EEE69" w14:textId="77777777">
        <w:trPr>
          <w:trHeight w:val="4190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DE78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7580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9747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5C43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C604D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 «Живопись на камнях»</w:t>
            </w:r>
          </w:p>
          <w:p w14:paraId="16B3A9A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техника для детей школьного возраста, использование камней в данной технике дает развитию воображения на подручных предметах.</w:t>
            </w:r>
          </w:p>
          <w:p w14:paraId="058062C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Готовим материал для работы.</w:t>
            </w:r>
          </w:p>
          <w:p w14:paraId="295B4B5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Промываем камни разных размеров и диаметров в теплой воде. Даем подсохнуть. Пока наши камушки сохнут, подготавливаем кисти и клей ПВА для дальнейшей грунтовки. После полного высыхания камня, наносим клей на камень как основу под краску. Даем клею высохнуть.</w:t>
            </w:r>
          </w:p>
          <w:p w14:paraId="2E65D53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B0A66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D4D1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3F6C5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Материалы к занятию: Камни с плоской стороной различного размера и диаметра, графический карандаш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HB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ластик, клей ПВА , кисти №8-10 белочка, гуашь гамма 6 цветов, палитра.</w:t>
            </w:r>
          </w:p>
        </w:tc>
      </w:tr>
      <w:tr w:rsidR="00112DD9" w14:paraId="78C744C9" w14:textId="77777777">
        <w:trPr>
          <w:trHeight w:val="147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CFBF4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A6FE5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37D21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44C2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A9727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 Продолжаем работать над «Живописью на камнях»</w:t>
            </w:r>
          </w:p>
          <w:p w14:paraId="2C992F66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Ранее на предыдущем занятие мы подготовили камни для рисунка. Тему рисунка, каждый ребенок выбирает индивидуально сам или же с помощью педагога. Включается воображение на рисунок обучающего в зависимости от формы камня. Наносим карандашом выбранный рисунок и выполняем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работу в цвете. И даем работе подсохнуть.</w:t>
            </w:r>
          </w:p>
          <w:p w14:paraId="0BBC32A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F0C96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C2561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2B85B" w14:textId="77777777" w:rsidR="00112DD9" w:rsidRDefault="00112DD9">
            <w:pPr>
              <w:pStyle w:val="1"/>
            </w:pPr>
          </w:p>
        </w:tc>
      </w:tr>
      <w:tr w:rsidR="00112DD9" w14:paraId="1BFB8BDC" w14:textId="77777777">
        <w:trPr>
          <w:trHeight w:val="1920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6C90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B150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3185E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AB20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FC954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6- Композиция « На столе» - это работа дает зрительное перемещение предметов с реальности на бумагу. Как например натюрморт с натуры. На данном занятие у нас на столе расположена вытянутая вазочка( темных цветов) , а так же шаровидная кружка черного цвета. Начиная с основы: правильное расположения листа бумаги , линия стола ( горизонта) и основ форм предметов( каркас).  В данной композиции у нас два предмета на столе.</w:t>
            </w:r>
          </w:p>
          <w:p w14:paraId="77F6A8D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B926B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0EFAB1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вырисовываем все линии, четкости и тонкости данных предметов.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44BB1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894A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4765826D" w14:textId="77777777">
        <w:trPr>
          <w:trHeight w:val="2704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12B73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C9AEB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FEF6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1226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12BD2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7-завершения работы «На столе».</w:t>
            </w:r>
          </w:p>
          <w:p w14:paraId="3EEEC62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Дальнейшим этапом для данной работы является началом работы  нанесение  красок ( акварель). Техника нанесения правильного мазка, в зависимости от горизонтальной или вертикальной поверхности  изображенной на рисунке. После того как работа выполнения в цвете завершена, переходим к нанесению светотеней  на рисунок. А так же бликов**. Даем работе подсохнуть.</w:t>
            </w:r>
          </w:p>
          <w:p w14:paraId="69338E5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**Блик – это элемент светотени _ световое пятно на ярко освещенной выпуклой или плоской поверхности, дающий эффект объемности или отражения .</w:t>
            </w:r>
          </w:p>
          <w:p w14:paraId="79E996B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470FB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3C735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E3EA1" w14:textId="77777777" w:rsidR="00112DD9" w:rsidRDefault="00112DD9">
            <w:pPr>
              <w:pStyle w:val="1"/>
            </w:pPr>
          </w:p>
        </w:tc>
      </w:tr>
      <w:tr w:rsidR="00112DD9" w14:paraId="75C44702" w14:textId="77777777">
        <w:trPr>
          <w:trHeight w:val="959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9649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3E7C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Акварельные наброски техники «Гризайль»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F22EC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B6D9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8D8C42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1-Беседа.Теоритическое занятие.</w:t>
            </w:r>
          </w:p>
          <w:p w14:paraId="2EE9D4C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вида живописи .</w:t>
            </w:r>
          </w:p>
          <w:p w14:paraId="5B948A3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**Гризайль – ( с фр. Серый)это вид  </w:t>
            </w:r>
          </w:p>
          <w:p w14:paraId="6C875B7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живописи , выполняемой тоновыми градациями одного цвета, чаще всего сепии или серого , а так же техника создания барельефов  и других архитектурных или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скульптурных элементов. В Гризайли учитывается только тон предмета , а цвет не имеет значения.</w:t>
            </w:r>
          </w:p>
          <w:p w14:paraId="1FCCA4E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гризайли. Этапы работы над гризайлью. Свет предмета как одна из его характеристик.   </w:t>
            </w:r>
          </w:p>
          <w:p w14:paraId="08DEB5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EF79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E27B8" w14:textId="77777777" w:rsidR="00112DD9" w:rsidRDefault="00FF5949">
            <w:pPr>
              <w:pStyle w:val="Standard"/>
              <w:spacing w:after="0" w:line="240" w:lineRule="auto"/>
            </w:pPr>
            <w:hyperlink r:id="rId12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https://www.youtube.com/watch?v=2C1O5F_5hfw</w:t>
              </w:r>
            </w:hyperlink>
          </w:p>
          <w:p w14:paraId="42665D9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222A7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акрил ,кисть белка №3-10, бумага формата А3 4листа,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63F4D101" w14:textId="77777777">
        <w:trPr>
          <w:trHeight w:val="1754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51CE1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18EAC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B3966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5BA8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81709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 первые этапы в гризайли.</w:t>
            </w:r>
          </w:p>
          <w:p w14:paraId="72C7FB8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Самым наипростейшим для начинания изучения данной техники, мы берем  объемные геометрические фигуры как : сфера, куб, цилиндр, конус, пирамида. Рисуем графическим карандашом на листе бумаге один или два из выше сказанных фигур. Начиная с основ (каркасные линии предмета, обрисовка контура) до полноценной графической фигуры.   </w:t>
            </w:r>
          </w:p>
          <w:p w14:paraId="7D098B9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CEB0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08CC3" w14:textId="77777777" w:rsidR="00112DD9" w:rsidRDefault="00112DD9">
            <w:pPr>
              <w:pStyle w:val="1"/>
            </w:pPr>
          </w:p>
        </w:tc>
      </w:tr>
      <w:tr w:rsidR="00112DD9" w14:paraId="0D751CEE" w14:textId="77777777">
        <w:trPr>
          <w:trHeight w:val="1771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30E19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09CCB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BC4B3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606A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79353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3-Выполнение художественной работы «гризайль» в цвете.</w:t>
            </w:r>
          </w:p>
          <w:p w14:paraId="34FB59F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Продолжаем предыдущую работу , которую начали на прошлом уроке. На нашем занятии мы должны выбрать один из цветов из которого будет выполнена наша работа: серый, сепия. Главная задача 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научиться как можно больше вывести оттенков из одного цвета, при помощи светотеней.</w:t>
            </w:r>
          </w:p>
          <w:p w14:paraId="29B6770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1006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9B72D" w14:textId="77777777" w:rsidR="00112DD9" w:rsidRDefault="00112DD9">
            <w:pPr>
              <w:pStyle w:val="1"/>
            </w:pPr>
          </w:p>
        </w:tc>
      </w:tr>
      <w:tr w:rsidR="00112DD9" w14:paraId="0505FFDD" w14:textId="77777777">
        <w:trPr>
          <w:trHeight w:val="877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3994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CD35A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Этюд натюрморта из овощей и фруктов (гризайль и цветовое решение).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4D5E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EA6D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4B63F24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1-Беседа. Небольшая предыстория натюрморта, для того что бы познакомить с предстоящей художественной работой . Компоновка натюрморта в заданном формате, «Ваза и яблоко»  линейное построение, на выбор гризайль или цветовое решение. Рассматривание и анализ натюрмортов с овощами и фруктами .художников разных эпох.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54527C0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C6058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B90755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605B08FD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74CC3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A5E6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1495414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https://www.youtube.com/watch?v=MJzoAnE7kcg</w:t>
            </w:r>
          </w:p>
          <w:p w14:paraId="3CF63E2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BB0D3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F7203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9CD0D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к занятию :акварельная  бумага форматом А3- 2 ,   акварельные краски , кисти №2-10( белочка) 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3C20BB9F" w14:textId="77777777">
        <w:trPr>
          <w:trHeight w:val="1854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576B5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7EB26" w14:textId="77777777" w:rsidR="00112DD9" w:rsidRDefault="00112DD9">
            <w:pPr>
              <w:pStyle w:val="1"/>
            </w:pPr>
          </w:p>
        </w:tc>
        <w:tc>
          <w:tcPr>
            <w:tcW w:w="750" w:type="dxa"/>
            <w:tcBorders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4F222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A00A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28F67E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*ПЗ*Этюд натюрморта с овощами на темном фоне (гризайль и цветовое решение).Для нашего натюрморта взяли небольшую цветочную вазу и красное яблоко на темно сером фоне ( с помощью драпировки). Делаем  набросок  карандашом на лист бумаги ,фигуры нашего натюрморта. И начинаем работу в цвете. Первоначально фон (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драпировка) , основа наших предметов на столе , и в заключении работа с светотенью .</w:t>
            </w:r>
          </w:p>
          <w:p w14:paraId="74850D2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7432D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  <w:p w14:paraId="41B8E84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46201" w14:textId="77777777" w:rsidR="00112DD9" w:rsidRDefault="00112DD9">
            <w:pPr>
              <w:pStyle w:val="1"/>
            </w:pPr>
          </w:p>
        </w:tc>
      </w:tr>
      <w:tr w:rsidR="00112DD9" w14:paraId="315F02F1" w14:textId="77777777">
        <w:trPr>
          <w:trHeight w:val="427"/>
        </w:trPr>
        <w:tc>
          <w:tcPr>
            <w:tcW w:w="14595" w:type="dxa"/>
            <w:gridSpan w:val="8"/>
            <w:tcBorders>
              <w:top w:val="double" w:sz="2" w:space="0" w:color="808080"/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CA94F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4CC15EC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     Раздел 4: Гуашь - один из основных живописных материалов. - 7 ч</w:t>
            </w:r>
          </w:p>
        </w:tc>
      </w:tr>
      <w:tr w:rsidR="00112DD9" w14:paraId="13FDC6EB" w14:textId="77777777">
        <w:trPr>
          <w:trHeight w:val="1258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0A5E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A4EC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 и ее художественная специфика как живописного материала.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D5F1E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6E38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A3A5E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1-Беседа. Теоретическое занятие. Особенности гуаши как живописного материала. Техники гуашевой живописи: живопись с подмалевком,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техника"alaprima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 и др. Основная техника учебной работы.</w:t>
            </w:r>
          </w:p>
          <w:p w14:paraId="521FA1E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92C36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E3D5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55D40" w14:textId="77777777" w:rsidR="00112DD9" w:rsidRDefault="00FF5949">
            <w:pPr>
              <w:pStyle w:val="Standard"/>
              <w:spacing w:after="0" w:line="240" w:lineRule="auto"/>
            </w:pPr>
            <w:hyperlink r:id="rId13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https://www.youtube.com/watch?v=GMJhObNON5A</w:t>
              </w:r>
            </w:hyperlink>
          </w:p>
          <w:p w14:paraId="28B71DC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25279A78" w14:textId="77777777">
        <w:trPr>
          <w:trHeight w:val="2267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4D4C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3258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4793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AECD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AC3D2F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2 -*ПЗ* (практическое задание) Ознакомительные упражнения по теме « море» правильная техника мазка при использование гуаши. Наложение краски на лист бумаги . по данной теме используем все оттенки синего цвета. Первоначально надо залить пол листа равномерно распределив с помощью кисти большого размера.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После наносим поверх краски , маленькими мазками разные оттенки синего начиная от темных до светлых .</w:t>
            </w:r>
          </w:p>
          <w:p w14:paraId="41B4087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Даем высохнуть работе.</w:t>
            </w:r>
          </w:p>
          <w:p w14:paraId="32B4C51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FB099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B725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F66C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акрил, кисть белочка №6, щетина/синтетика №10-20, бумага формата А4- 2 листа, бумажная палитра.</w:t>
            </w:r>
          </w:p>
        </w:tc>
      </w:tr>
      <w:tr w:rsidR="00112DD9" w14:paraId="2CAB7265" w14:textId="77777777">
        <w:trPr>
          <w:trHeight w:val="6124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DB8E5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B1816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7D73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9116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3-*ПЗ* Завершение художественной работы « море»</w:t>
            </w:r>
          </w:p>
          <w:p w14:paraId="1A9E93B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Нанесение, использование краски белил. Чтобы образовать объемность в изображении ( в данной работе морской волны) мы используем белила. Техника светотени подходит .Даем краски подсохнуть.</w:t>
            </w:r>
          </w:p>
          <w:p w14:paraId="509666E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F7141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CBBF6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7BB47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*ПЗ* - практическое занятие.</w:t>
            </w:r>
          </w:p>
          <w:p w14:paraId="48C6A9A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67012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A4D3D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5FDDA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76E4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  <w:p w14:paraId="0DDEFB2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56D59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4C354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A4CC9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48C67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F2C3B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4BCA7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A3999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48059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AE2CC" w14:textId="77777777" w:rsidR="00112DD9" w:rsidRDefault="00112DD9">
            <w:pPr>
              <w:pStyle w:val="1"/>
            </w:pPr>
          </w:p>
        </w:tc>
      </w:tr>
      <w:tr w:rsidR="00112DD9" w14:paraId="4FDCDA69" w14:textId="77777777">
        <w:trPr>
          <w:trHeight w:val="108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04EB4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82A34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7EC6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5DBC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D346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FA4A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7998A8F0" w14:textId="77777777">
        <w:trPr>
          <w:trHeight w:val="4485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3C10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008C4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1125E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E7E0A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A2BA1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CADB0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40817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14:paraId="56B4873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B4AEB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9F528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2D2FA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88E44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A9E80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385BB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246F2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C7F61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37C30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4240C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BD077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D31D0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0E022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75F6E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8EAAA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34B5B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2CBF9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BE087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56F76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5DD2C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6CFF0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F9ED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FE1B1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61170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BDDF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41ACC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акриловых натюрмортов из нескольких простых и сложных по форме предметов.</w:t>
            </w:r>
          </w:p>
          <w:p w14:paraId="768D139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34AF5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386F3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0F17B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0DFB6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71BD0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6CF0D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6005E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D03A2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54AB7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42B9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E31CF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DC5E7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21EB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4EC4E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E45FE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41060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91173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35005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5B9FA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9193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958BA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6DBA2E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8C2BB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74C28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57625F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14:paraId="5865D29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4CE344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B77D93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592A05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ADF5C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BBD77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47000B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D9AF3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22B4C1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7D34AC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5A54D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74C7D1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227A5D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BD08AC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025B83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7DB729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E8826D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E063F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67E8CD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5AD3CB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7BEBFD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190933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2BD8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3AD88E9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  <w:r>
              <w:rPr>
                <w:rStyle w:val="10"/>
                <w:rFonts w:eastAsia="Times New Roman" w:cs="Times New Roman"/>
                <w:sz w:val="28"/>
                <w:szCs w:val="28"/>
                <w:lang w:eastAsia="ru-RU"/>
              </w:rPr>
              <w:t>Беседа. Теоретическое занятие .</w:t>
            </w:r>
          </w:p>
          <w:p w14:paraId="036A1436" w14:textId="77777777" w:rsidR="00112DD9" w:rsidRDefault="00FF594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сведений об основных этапах работы над учебным натюрмортом. Роль рисунка в живописи. Основные задачи, решаемые в учебной живописи: скомпоновать постановку в формате, линейно построить, написать, передав объем, тональные и цветовые соотношения с учетом освещения и плановости.</w:t>
            </w:r>
          </w:p>
          <w:p w14:paraId="17960CA0" w14:textId="77777777" w:rsidR="00112DD9" w:rsidRDefault="00FF5949">
            <w:pPr>
              <w:pStyle w:val="Standard"/>
              <w:ind w:left="45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2-На предыдущих занятиях, мы брали на более простые формы и предметы для натюрмортов. Сегодняшняя тема « стекло» мы с помощью красок перенесем на лист бумаги изображение граненного стеклянного стакана. На столе , с задней стенки цветной драпировки , установлена фигура ( стакан). Графическим карандашом чертим основные линии горизонта( стола), драпировки,  каркаса предмета, и все его граненые  стороны, при этом не забывая что предмет стеклянный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поэтому ( прозрачен) а значит задние стороны также видны на данном рисунке.</w:t>
            </w:r>
          </w:p>
          <w:p w14:paraId="726F01A8" w14:textId="77777777" w:rsidR="00112DD9" w:rsidRDefault="00112DD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F785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7F06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2D861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7EEE4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893C7D" w14:textId="77777777" w:rsidR="00112DD9" w:rsidRDefault="00FF5949">
            <w:pPr>
              <w:pStyle w:val="Standard"/>
              <w:spacing w:after="0" w:line="240" w:lineRule="auto"/>
            </w:pPr>
            <w:hyperlink r:id="rId14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https://www.youtube.com/watch?v=4BJG8y6ewgo</w:t>
              </w:r>
            </w:hyperlink>
          </w:p>
          <w:p w14:paraId="4EE287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84E34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0F779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6B345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C4DEA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9D904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B563D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C4EE3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F3F1D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91F6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A324C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акрил, кисть щетина/синтетика №10-20, бумага формата А2 3 листа, бумажная палитра.;</w:t>
            </w:r>
          </w:p>
          <w:p w14:paraId="47C74F6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3DB2C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FF778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99084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DE5E6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D8AFD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DED92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3E2F7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AF06A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9FE1A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A0B67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848AD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CEEF8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C832A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4C59C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1D261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4A674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6876A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9D453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75AA5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15D2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33D0B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DAC64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F5B52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32D8A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AE6FD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043CA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4EF3E48" w14:textId="77777777">
        <w:trPr>
          <w:trHeight w:val="684"/>
        </w:trPr>
        <w:tc>
          <w:tcPr>
            <w:tcW w:w="699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5F53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C82A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D8534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left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C06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B5B3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051" w:type="dxa"/>
            <w:gridSpan w:val="2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870E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1DB1544C" w14:textId="77777777">
        <w:trPr>
          <w:trHeight w:val="9105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5222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B1A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35AA5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94028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3-*ПЗ* в цвете. Выполняем работу в цвете. Что бы правильно написать наш натюрморт, начинаем заливку общего фона. Оставляя нетронутым заднюю часть основного предмета, и все в близи его.   Горизонталь ( стол)выполняем горизонтальными линями и мазками , а  вертикаль ( стена на которой драпировка) вертикальными линиями и мазками. После чего переходим на основной  предмет( граненый  стакан). Из-за свойства предмета мы используем различные краски и тона. 1)обозначение бликов на стекле( которые мы оставляем белыми).                     2)нанесение первой заливки светло-голубого цвета .                                    </w:t>
            </w:r>
          </w:p>
          <w:p w14:paraId="564F4507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3)нанесение второго слоя заливки .На этот раз делаем отброшенную тень более темной, а сам стакан заливаем серым теплого оттенка, на переднюю сторону стакана наносим немного желтого ( для того что бы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показать что на него падает свет).Даем краске подсохнуть.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7F92E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  <w:p w14:paraId="44BF392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01103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D7256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C1E49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6A389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08B46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FD567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EBE47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A9322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F6CCF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226A7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5C04D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31A3D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662CE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D507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9B657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FE78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68E78EE" w14:textId="77777777">
        <w:trPr>
          <w:trHeight w:val="509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BBAEE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F15B3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05AA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39934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9518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AA37B" w14:textId="77777777" w:rsidR="00112DD9" w:rsidRDefault="00112DD9">
            <w:pPr>
              <w:pStyle w:val="1"/>
            </w:pPr>
          </w:p>
        </w:tc>
      </w:tr>
      <w:tr w:rsidR="00112DD9" w14:paraId="58978C3D" w14:textId="77777777">
        <w:trPr>
          <w:trHeight w:val="75"/>
        </w:trPr>
        <w:tc>
          <w:tcPr>
            <w:tcW w:w="699" w:type="dxa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214B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234B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CD76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F4CA1" w14:textId="77777777" w:rsidR="00112DD9" w:rsidRDefault="00112DD9">
            <w:pPr>
              <w:pStyle w:val="1"/>
            </w:pPr>
          </w:p>
        </w:tc>
        <w:tc>
          <w:tcPr>
            <w:tcW w:w="81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B6C4A" w14:textId="77777777" w:rsidR="00112DD9" w:rsidRDefault="00112DD9">
            <w:pPr>
              <w:pStyle w:val="1"/>
            </w:pPr>
          </w:p>
        </w:tc>
        <w:tc>
          <w:tcPr>
            <w:tcW w:w="4051" w:type="dxa"/>
            <w:gridSpan w:val="2"/>
            <w:tcBorders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64E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D9931E9" w14:textId="77777777">
        <w:trPr>
          <w:trHeight w:val="8971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BE95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4492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7827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4B72B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 *ПЗ* продолжаем писать натюрморт « стекло»                                                           4) заливаем фон за предметом. Смачиваем фоновую часть рисунка чистой водой, затем заливаем фон бирюзовым голубым (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turquoise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blue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оттенком.                   5)прорабатываем внутреннюю часть стакана( по сути –это искажение передней и задней части формы). Используем ранее использованные оттенки голубого. Заливаем нижнюю часть стакана , тем же цветом которым заливали стол.            6)наносим самые темные оттенки синего и зеленного ( по нашей шкале в палитре) это предаст стеклу необходимую форму и сделает толщину стекла выразительнее.    7) заключающий этап . Нанесение на работу бликов и теней. Светотень на любой работе имеет  главную роль. На предмете мы наносим только блики (белила)  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3BF5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05AD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1FB04B01" w14:textId="77777777">
        <w:trPr>
          <w:trHeight w:val="75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C88A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2E2F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A842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BFB18" w14:textId="77777777" w:rsidR="00112DD9" w:rsidRDefault="00112DD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CB36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ADDE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37C12FD" w14:textId="77777777">
        <w:trPr>
          <w:trHeight w:val="451"/>
        </w:trPr>
        <w:tc>
          <w:tcPr>
            <w:tcW w:w="5265" w:type="dxa"/>
            <w:gridSpan w:val="3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3A158B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5459477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Раздел 5: Пастель как художественный материал. - 9ч</w:t>
            </w:r>
          </w:p>
        </w:tc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17957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CEE6E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0DE6ACFE" w14:textId="77777777">
        <w:trPr>
          <w:trHeight w:val="3480"/>
        </w:trPr>
        <w:tc>
          <w:tcPr>
            <w:tcW w:w="699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165C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14:paraId="1CDB46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3C1F8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92517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4B15E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93D4B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54919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61A27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A2CF4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F6B00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CC09A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A66D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Пастель и ее художественная специфика.</w:t>
            </w:r>
          </w:p>
          <w:p w14:paraId="4267270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51463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FF331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5829B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46017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B308D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6745C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EC87C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21EF1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EA46B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38566CE5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9C66BB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1DF019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90B29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203DF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F546C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A82BC9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A49769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51655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AB94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19231A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1-Художественные особенности пастели. Приемы работы пастелью. Пастельные работы мастеров в мировом художественном наследии. Основные этапы работы над учебной постановкой. Основные задачи, решаемые в учебной работе.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3088C11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2-*ПЗ* Ознакомительные упражнения .</w:t>
            </w:r>
          </w:p>
          <w:p w14:paraId="09648A3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«Палитра»</w:t>
            </w:r>
          </w:p>
          <w:p w14:paraId="71181BC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начала начало берем свою коробку с пастелью и выкрашиваем все цвета которые у нас есть. Разбиваем их на два листа палитры ( теплые оттенки и холодные). Наносим их небольшими ячейками ( кружочками или квадратиками) по световой схеме.</w:t>
            </w:r>
          </w:p>
          <w:p w14:paraId="44EF78E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и дополнительные цвета.</w:t>
            </w:r>
          </w:p>
          <w:p w14:paraId="31FE82F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цвета основных (синий –желтый -красный) остальные это те цвета которые получаются из этих трех.</w:t>
            </w:r>
          </w:p>
          <w:p w14:paraId="0BF4504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Ранее мы уже выполняли работу « световой круг» в которой изучали переходы от одного в другой цвет.</w:t>
            </w:r>
          </w:p>
          <w:p w14:paraId="36B7520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D2F23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A41F9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5CF9B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E49FB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13A0E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ACF27F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0FDFA996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79A2DB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696A59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21BA69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F9456F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37E96D65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168CC4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29230336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3EF773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A7BF88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6BAC8E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C7AFDB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B25074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C5618E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3C88B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4846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6853A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5E57F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620D0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99AA8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2F6A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25482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4D11E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B389D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BB607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71400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Материалы к занятию: сухая пастель, темная пастельная бумага формата А3 2 листа;</w:t>
            </w:r>
          </w:p>
          <w:p w14:paraId="5AB305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F02DC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1815E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0C77F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62F1A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DE8DD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F3F44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EE2D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497B6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0F47B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3F7E5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DEAC4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84873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45591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77EC6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B5CAF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3951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F2FD2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5962A01D" w14:textId="77777777">
        <w:trPr>
          <w:trHeight w:val="1185"/>
        </w:trPr>
        <w:tc>
          <w:tcPr>
            <w:tcW w:w="699" w:type="dxa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74E5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6013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9034E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091E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9A767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4051" w:type="dxa"/>
            <w:gridSpan w:val="2"/>
            <w:tcBorders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7F08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49E7A8C0" w14:textId="77777777">
        <w:trPr>
          <w:trHeight w:val="4214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5602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6E6C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F362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C7CC8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3-*ПЗ* « Овощи»</w:t>
            </w:r>
          </w:p>
          <w:p w14:paraId="520BFAF8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Рисуем овощи : тыква, болгарский перец, помидор, огурец. Графическим карандашом делам фигуры овощей, любой из выше написанных. И при помощью пастели , делаем работу в цвете. Применяя холодные и теплые оттенки. Светотени.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7CEAA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0300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  <w:p w14:paraId="722FD92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30A9BD9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ADB851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28E0D3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E9DB77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39545A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09EBCB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4BA7B3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116CD4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https://www.youtube.com/watch?v=B9nRRNBEync</w:t>
            </w:r>
          </w:p>
          <w:p w14:paraId="02CE92F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12DD9" w14:paraId="467C88E7" w14:textId="77777777">
        <w:trPr>
          <w:trHeight w:val="61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1A3FE" w14:textId="77777777" w:rsidR="00112DD9" w:rsidRDefault="00112DD9">
            <w:pPr>
              <w:pStyle w:val="1"/>
              <w:rPr>
                <w:lang w:val="en-US"/>
              </w:rPr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D3ABE" w14:textId="77777777" w:rsidR="00112DD9" w:rsidRDefault="00112DD9">
            <w:pPr>
              <w:pStyle w:val="1"/>
              <w:rPr>
                <w:lang w:val="en-US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33AFB" w14:textId="77777777" w:rsidR="00112DD9" w:rsidRDefault="00112DD9">
            <w:pPr>
              <w:pStyle w:val="1"/>
              <w:rPr>
                <w:lang w:val="en-US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A6C40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работ.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7AE8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14:paraId="7B8EBA9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84ADB" w14:textId="77777777" w:rsidR="00112DD9" w:rsidRDefault="00112DD9">
            <w:pPr>
              <w:pStyle w:val="1"/>
            </w:pPr>
          </w:p>
        </w:tc>
      </w:tr>
      <w:tr w:rsidR="00112DD9" w14:paraId="70559969" w14:textId="77777777">
        <w:trPr>
          <w:trHeight w:val="75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CDB7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9D0E8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14:paraId="1242E26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F54ED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DE160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00ADF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1DB96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5DE5B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4202F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78564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93DE5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C611B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A360D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7087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9DDBA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00BA7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D1E9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8AB69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простых натюрмортов на тонированной бумаге.</w:t>
            </w:r>
          </w:p>
          <w:p w14:paraId="238C43E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15EED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7802C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10266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9DEC4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7D1AE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7D1C7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B96B9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0D3A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A45AB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38653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90915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417E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B5272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AC964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0F079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A2790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0AE21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900A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FD5B7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AB7B6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AA636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B454C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25923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6710B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F9E48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C0B58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01F05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6EE93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F5BD1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65157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F47F5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C53C9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B2319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2450E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3FB35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CFBDC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B0B62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49438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126F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6</w:t>
            </w:r>
          </w:p>
          <w:p w14:paraId="7D312BD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6BF44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88315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D9009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F866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8572F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9971F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4BAB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6CA12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6E38DF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1-Беседа. Основные этапы работы над учебной постановкой. Основные задачи, решаемые в учебной работе.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Пастельные этюды из нескольких простых по форме предметов, наглядные примеры. Пастель бывает трех видов – сухая , масляная и восковая. Для рисования пастелью нужна фактурная поверхность, которая  будет удерживать пигмент. Рисунки пастелью обычно выполняются на цветной бумаге.</w:t>
            </w:r>
          </w:p>
          <w:p w14:paraId="4C887A3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C624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778C8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 После завершения каркаса основных линий, переходим на выведение форм.</w:t>
            </w:r>
          </w:p>
          <w:p w14:paraId="1B57DE2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F3663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3-Выводим форму каждой фигуры и начинаем работу в цвете.</w:t>
            </w:r>
          </w:p>
          <w:p w14:paraId="58A4840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6AB22D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4-Продолжаем работу в цвете , добавляя различные тонна .</w:t>
            </w:r>
          </w:p>
          <w:p w14:paraId="2A423ED1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 растушевка пальцами для плавности переходов цветов .</w:t>
            </w:r>
          </w:p>
          <w:p w14:paraId="4A70A2EE" w14:textId="77777777" w:rsidR="00112DD9" w:rsidRDefault="00112DD9">
            <w:pPr>
              <w:pStyle w:val="13"/>
              <w:ind w:left="40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E27577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53ED6A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 Для завершении работы , добавления темных тонов как светотени</w:t>
            </w:r>
          </w:p>
          <w:p w14:paraId="7CC7CC4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F4B8A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5CB80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E5A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1</w:t>
            </w:r>
          </w:p>
          <w:p w14:paraId="6230E99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7E84E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BE32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A8ABE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D82C0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1D609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0FFB5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2A1B0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5D023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2AC3D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A6AF2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  <w:p w14:paraId="2C99FB3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46DD2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9F245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41961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273A2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EFEA6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00364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2F18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D98C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E88B1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2DBE4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E8EB6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9AB6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50FF3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5CC1D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4C84560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521FD" w14:textId="77777777" w:rsidR="00112DD9" w:rsidRDefault="00112DD9">
            <w:pPr>
              <w:pStyle w:val="1"/>
            </w:pPr>
          </w:p>
        </w:tc>
      </w:tr>
      <w:tr w:rsidR="00112DD9" w14:paraId="22618114" w14:textId="77777777">
        <w:trPr>
          <w:trHeight w:val="360"/>
        </w:trPr>
        <w:tc>
          <w:tcPr>
            <w:tcW w:w="699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B3B5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F7B1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264C5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0" w:type="dxa"/>
            <w:gridSpan w:val="5"/>
            <w:tcBorders>
              <w:lef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0A8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28275F37" w14:textId="77777777">
        <w:trPr>
          <w:trHeight w:val="71"/>
        </w:trPr>
        <w:tc>
          <w:tcPr>
            <w:tcW w:w="699" w:type="dxa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1A14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4DF7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C797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CC9C2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502A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284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16483230" w14:textId="77777777">
        <w:trPr>
          <w:trHeight w:val="1309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C990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73F1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B386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ECCD7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5014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6A8F3BA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F0DA0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E9F0C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C6C3C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6A51A00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760F1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2E465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4E498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67C7E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C355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1D27DBCA" w14:textId="77777777">
        <w:trPr>
          <w:trHeight w:val="75"/>
        </w:trPr>
        <w:tc>
          <w:tcPr>
            <w:tcW w:w="14595" w:type="dxa"/>
            <w:gridSpan w:val="8"/>
            <w:tcBorders>
              <w:top w:val="single" w:sz="4" w:space="0" w:color="00000A"/>
              <w:left w:val="double" w:sz="2" w:space="0" w:color="808080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BA298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</w:t>
            </w:r>
          </w:p>
          <w:p w14:paraId="02D76AC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 Раздел 6: Этюды простых натюрмортов в разной цветовой среде. - 21 ч</w:t>
            </w:r>
          </w:p>
        </w:tc>
      </w:tr>
      <w:tr w:rsidR="00112DD9" w14:paraId="118560BD" w14:textId="77777777">
        <w:trPr>
          <w:trHeight w:val="247"/>
        </w:trPr>
        <w:tc>
          <w:tcPr>
            <w:tcW w:w="14595" w:type="dxa"/>
            <w:gridSpan w:val="8"/>
            <w:tcBorders>
              <w:top w:val="single" w:sz="4" w:space="0" w:color="00000A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278E2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112DD9" w14:paraId="7C203F10" w14:textId="77777777">
        <w:trPr>
          <w:trHeight w:val="5535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CDBB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6105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натюрмортов из двух простых по форме предметов в светлой среде.</w:t>
            </w:r>
          </w:p>
        </w:tc>
        <w:tc>
          <w:tcPr>
            <w:tcW w:w="750" w:type="dxa"/>
            <w:vMerge w:val="restart"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E968E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2861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CF55FC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1-Беседа.Основные задачи, решаемые в учебной работе. Основные этапы работы над учебной постановкой. Работа с рефлексами и бликами. Основные приемы работы в технике "a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акварелью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1-Беседа.Основные задачи, решаемые в учебной работе. Основные этапы работы над учебной постановкой. Работа с рефлексами и бликами. Основные приемы работы в технике "a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акварелью.</w:t>
            </w: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2710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7C4A9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А2 2 листа, бумажная палитра.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15" w:history="1">
              <w:r>
                <w:t>https://www.youtube.com/watch?v=0MKfPU_ukqU</w:t>
              </w:r>
            </w:hyperlink>
          </w:p>
        </w:tc>
      </w:tr>
      <w:tr w:rsidR="00112DD9" w14:paraId="338FB0DC" w14:textId="77777777">
        <w:trPr>
          <w:trHeight w:val="2515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04771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1A9C4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double" w:sz="2" w:space="0" w:color="80808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ABDD0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0A6E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E0040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2-*ПЗ* Акварельные этюды натюрмортов (гризайль и цветовое решение). Занятие гризайли. Этапы работы над гризайлью. Свет предмета как одна из его характеристик.   </w:t>
            </w:r>
          </w:p>
          <w:p w14:paraId="0F0729AF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Гризайли учитывается только тон предмета , а цвет не имеет значения. Черновики и наброски. Выполняем наброски для основной работы.</w:t>
            </w:r>
          </w:p>
          <w:p w14:paraId="20D6C75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A00E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0EBB8" w14:textId="77777777" w:rsidR="00112DD9" w:rsidRDefault="00112DD9">
            <w:pPr>
              <w:pStyle w:val="1"/>
            </w:pPr>
          </w:p>
        </w:tc>
      </w:tr>
      <w:tr w:rsidR="00112DD9" w14:paraId="11A9BEEE" w14:textId="77777777">
        <w:trPr>
          <w:trHeight w:val="3096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0B88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4976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1C56E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FD37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007982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3-Самым наипростейшим для начинания изучения данной техники, мы берем  объемные геометрические фигуры как : сфера, куб, цилиндр, конус, пирамида. Рисуем графическим карандашом на листе бумаге один или два из выше сказанных фигур. Начиная с основ (каркасные линии предмета, обрисовка контура) до полноценной графической фигуры.  </w:t>
            </w:r>
          </w:p>
          <w:p w14:paraId="3142650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B114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329D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188608E6" w14:textId="77777777">
        <w:trPr>
          <w:trHeight w:val="1953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E7A6A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B1910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D4B82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6AC1F" w14:textId="77777777" w:rsidR="00112DD9" w:rsidRDefault="00112DD9">
            <w:pPr>
              <w:pStyle w:val="13"/>
              <w:ind w:left="40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8C5D85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09222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6EF90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54150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4-Выполнение художественной работы «гризайль» в цвете.</w:t>
            </w:r>
          </w:p>
          <w:p w14:paraId="2EB769B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Продолжаем предыдущую работу , которую начали на прошлом уроке. На нашем занятии мы должны выбрать один из цветов из которого будет выполнена наша работа: серый, сепия. Главная задача , научиться как можно больше вывести оттенков из одного цвета, при помощи светотеней.</w:t>
            </w:r>
          </w:p>
          <w:p w14:paraId="4D5F3F7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3661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160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151D9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1CC3C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FA3A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41A76054" w14:textId="77777777">
        <w:trPr>
          <w:trHeight w:val="3947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0211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3534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E299A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EC0E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13A3999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5-Беседа. Вспоминаем как использовать технику гризайль. Завершение работы , обсуждение данной техники. Теоретическое занятие. Цвета и тона. История использования данной техники.</w:t>
            </w:r>
          </w:p>
          <w:p w14:paraId="11C095E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244360F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A9C7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28EA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https://www.youtube.com/watch?v=ApQkcjgfbsE</w:t>
            </w:r>
          </w:p>
        </w:tc>
      </w:tr>
      <w:tr w:rsidR="00112DD9" w14:paraId="0E7B3F32" w14:textId="77777777">
        <w:trPr>
          <w:trHeight w:val="3310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7512E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2234E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1601E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1579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6- *ПЗ* конкурсная работа.</w:t>
            </w:r>
          </w:p>
          <w:p w14:paraId="788AC70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Индивидуальная работа каждого учащего , на свободную тему по техники «гризайль» .</w:t>
            </w:r>
          </w:p>
          <w:p w14:paraId="7F030D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F12E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527F8" w14:textId="77777777" w:rsidR="00112DD9" w:rsidRDefault="00112DD9">
            <w:pPr>
              <w:pStyle w:val="1"/>
            </w:pPr>
          </w:p>
        </w:tc>
      </w:tr>
      <w:tr w:rsidR="00112DD9" w14:paraId="61F2BADC" w14:textId="77777777">
        <w:trPr>
          <w:trHeight w:val="1953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41C6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39BC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натюрмортов в контрастной среде.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CDA46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E57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FEA2F7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1-Основные задачи, решаемые в учебной работе. Основные этапы работы над учебной постановкой. Работа с рефлексами и бликами. Основные приемы работы в технике "a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акварелью. Понятие контрастных цветов (повторение).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EAF1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05C5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А2 2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0500451E" w14:textId="77777777">
        <w:trPr>
          <w:trHeight w:val="532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77A8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4DA3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396BE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AC40C" w14:textId="77777777" w:rsidR="00112DD9" w:rsidRDefault="00FF5949">
            <w:pPr>
              <w:pStyle w:val="13"/>
              <w:ind w:left="42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*ПЗ* - практическое занятия.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FF61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FF82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7E85001C" w14:textId="77777777">
        <w:trPr>
          <w:trHeight w:val="2581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84BEA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53CCE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A7ACA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5439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2ED82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2-*ПЗ* Акварельные этюды натюрмортов в контрастной среде.</w:t>
            </w:r>
          </w:p>
          <w:p w14:paraId="7626A03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материала. Наброски и художественные работы. Натюрморты , цвета и контрасты .</w:t>
            </w:r>
          </w:p>
          <w:p w14:paraId="42DD2E3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43559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7589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FB2A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9568D6D" w14:textId="77777777">
        <w:trPr>
          <w:trHeight w:val="1225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23DC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84AF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натюрморта в холодной цветовой гамме.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0B981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9403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60903F5C" w14:textId="77777777" w:rsidR="00112DD9" w:rsidRDefault="00FF5949">
            <w:pPr>
              <w:pStyle w:val="13"/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Беседа. Основные задачи, решаемые в учебной работе. Основные этапы работы над учебной постановкой. Работа с рефлексами и бликами. Основные приемы работы в технике "a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" акварелью (повторение).</w:t>
            </w:r>
          </w:p>
          <w:p w14:paraId="18DBA90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0650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FD40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 4-8, бумага формата А3- 2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0A892423" w14:textId="77777777">
        <w:trPr>
          <w:trHeight w:val="3698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C69DC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5FFE8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718BD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CB9A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2 - *ПЗ* Композиция « Мир вокруг нас» - это работа дает зрительное перемещение предметов с реальности на бумагу. Как например натюрморт с натуры. На данном занятие у нас на столе расположена вытянутая вазочка( темных цветов) , а так же шаровидная кружка черного цвета. Начиная с основы: правильное расположения листа бумаги , линия стола ( горизонта) и основ форм предметов( каркас).  В данной композиции у нас два предмета на столе. После вырисовываем все линии, четкости и тонкости данных предметов.</w:t>
            </w:r>
          </w:p>
          <w:p w14:paraId="3FDA9E2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1DBE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E7E1F" w14:textId="77777777" w:rsidR="00112DD9" w:rsidRDefault="00112DD9">
            <w:pPr>
              <w:pStyle w:val="1"/>
            </w:pPr>
          </w:p>
        </w:tc>
      </w:tr>
      <w:tr w:rsidR="00112DD9" w14:paraId="5FB13CF3" w14:textId="77777777">
        <w:trPr>
          <w:trHeight w:val="2760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C010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0006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C0BE4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1049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19073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E37A3D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94A85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0C32BC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3-ПЗ* Акварельный этюд натюрморта в холодной цветовой гамме. Используем только холодные тона для данной работы. Выбор тональности для каждого учащего индивидуален.</w:t>
            </w:r>
          </w:p>
          <w:p w14:paraId="4803113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Повторения светотени на работе.</w:t>
            </w:r>
          </w:p>
          <w:p w14:paraId="38B755C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35A8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4208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2D7A6D70" w14:textId="77777777">
        <w:trPr>
          <w:trHeight w:val="2938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C28E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A95C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натюрморта в теплой цветовой гамме.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0443D" w14:textId="77777777" w:rsidR="00112DD9" w:rsidRDefault="00112DD9">
            <w:pPr>
              <w:pStyle w:val="13"/>
              <w:numPr>
                <w:ilvl w:val="0"/>
                <w:numId w:val="11"/>
              </w:num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6AF4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1D00054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A96ACF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1-Беседа.Основные задачи, решаемые в учебной работе. Основные этапы работы над учебной постановкой. Работа с рефлексами и бликами. Основные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приемы работы в технике "a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акварелью (повторение).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55736E4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485B576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35565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3F64A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06763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2 - *ПЗ* Композиция « Мир, твоими глазами» - это работа дает зрительное перемещение предметов с реальности на бумагу. Как например натюрморт с натуры. На данном занятие у нас на столе расположена вытянутая вазочка( темных цветов) , а</w:t>
            </w:r>
          </w:p>
          <w:p w14:paraId="41F3459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же</w:t>
            </w:r>
          </w:p>
          <w:p w14:paraId="2CC0E774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F7C18D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шаровидная кружка черного цвета. Начиная с основы:</w:t>
            </w:r>
          </w:p>
          <w:p w14:paraId="56D0F54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правильное расположения листа бумаги , линия стола ( горизонта) и основ форм предметов( каркас).  В данной композиции у нас два предмета на столе. После вырисовываем все линии, четкости и тонкости данных предметов.</w:t>
            </w:r>
          </w:p>
          <w:p w14:paraId="295F49B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9AC00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C687C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34A4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4C0E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А2 2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https://www.youtube.com/watch?v=UXIu8n1iT1Y</w:t>
            </w:r>
          </w:p>
        </w:tc>
      </w:tr>
      <w:tr w:rsidR="00112DD9" w14:paraId="44296182" w14:textId="77777777">
        <w:trPr>
          <w:trHeight w:val="4866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528A5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51C4E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BB86C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EEA25" w14:textId="77777777" w:rsidR="00112DD9" w:rsidRDefault="00112DD9">
            <w:pPr>
              <w:pStyle w:val="1"/>
            </w:pPr>
          </w:p>
        </w:tc>
        <w:tc>
          <w:tcPr>
            <w:tcW w:w="8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937E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35890" w14:textId="77777777" w:rsidR="00112DD9" w:rsidRDefault="00112DD9">
            <w:pPr>
              <w:pStyle w:val="1"/>
            </w:pPr>
          </w:p>
        </w:tc>
      </w:tr>
      <w:tr w:rsidR="00112DD9" w14:paraId="5113E49F" w14:textId="77777777">
        <w:trPr>
          <w:trHeight w:val="2532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E7FDD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BE746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445CB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653A9" w14:textId="77777777" w:rsidR="00112DD9" w:rsidRDefault="00112DD9">
            <w:pPr>
              <w:pStyle w:val="1"/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46F3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B24EA" w14:textId="77777777" w:rsidR="00112DD9" w:rsidRDefault="00112DD9">
            <w:pPr>
              <w:pStyle w:val="1"/>
            </w:pPr>
          </w:p>
        </w:tc>
      </w:tr>
      <w:tr w:rsidR="00112DD9" w14:paraId="1432B3AF" w14:textId="77777777">
        <w:trPr>
          <w:trHeight w:val="1374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689C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0148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016D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A50B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3-ПЗ* Акварельный этюд натюрморта в теплой цветовой гамме. Используем только холодные тона для данной работы. Выбор тональности для каждого учащего индивидуален.</w:t>
            </w:r>
          </w:p>
          <w:p w14:paraId="74273EF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Повторения светотени на работе.</w:t>
            </w:r>
          </w:p>
          <w:p w14:paraId="20A681E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D1AF5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F85B3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9049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0907BD2" w14:textId="77777777"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4005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DD33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натюрморта в темной среде.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B9A27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5891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задачи, решаемые в учебной работе. Основные этапы работы над учебной постановкой. Работа с рефлексами и бликами. Основные приемы работы в технике "a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акварелью (повторение).</w:t>
            </w:r>
          </w:p>
          <w:p w14:paraId="2C09C0D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374DB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AC86D9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*ПЗ* Акварельный этюд натюрморта в темной среде.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DFCDC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9A6F71" w14:textId="77777777" w:rsidR="00112DD9" w:rsidRDefault="00112DD9">
            <w:pPr>
              <w:pStyle w:val="Standard"/>
              <w:ind w:left="-28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B23512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13AAA00D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CAC22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72B2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А2 2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2129C2BA" w14:textId="77777777">
        <w:trPr>
          <w:trHeight w:val="443"/>
        </w:trPr>
        <w:tc>
          <w:tcPr>
            <w:tcW w:w="5265" w:type="dxa"/>
            <w:gridSpan w:val="3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EB07A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2091356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Раздел 7: Пейзаж в живописи. - 9 ч</w:t>
            </w:r>
          </w:p>
        </w:tc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BAC945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C84A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EDB2D0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F1D94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E4147A7" w14:textId="77777777">
        <w:trPr>
          <w:trHeight w:val="3045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0210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0D48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 в акварели по-сырому (по представлению).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5181A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A82F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4AFF6904" w14:textId="77777777" w:rsidR="00112DD9" w:rsidRDefault="00FF5949">
            <w:pPr>
              <w:pStyle w:val="13"/>
              <w:numPr>
                <w:ilvl w:val="0"/>
                <w:numId w:val="13"/>
              </w:num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Беседа. Пейзаж - жанр изобразительного искусства. Живописный пейзаж. Пейзаж в живописи русских художников. Особенности живописной техники "пот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сырому".Специфика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акварели как одного из основных живописных материалов. Техники акварельной живописи: по сырому, используем специальную акварельную бумагу предварительно мы ее намочим и на влажной основе начинаем рисовать. наносим кистью не большие точки( круги) после горизонтальные и вертикальные линии. Так обучающие делают черновые работы для того что бы освоить технику по сырому.</w:t>
            </w:r>
          </w:p>
          <w:p w14:paraId="436CA122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6E77A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14DD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44C4F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46167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D8DD6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B269C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91859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37BD9F9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A0E34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3C498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DD8A0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03EBA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7454B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E2AB4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D2730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92B28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D78B4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62EE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А2 5 листов,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https://www.youtube.com/watch?v=s3-Uw4J0NBg</w:t>
            </w:r>
          </w:p>
        </w:tc>
      </w:tr>
      <w:tr w:rsidR="00112DD9" w14:paraId="6D335FBD" w14:textId="77777777">
        <w:trPr>
          <w:trHeight w:val="2135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6AA50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06DF8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791B2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D21E4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5A2BE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2-*ПЗ* Ознакомительные упражнения по теме. «Воображение души»</w:t>
            </w:r>
          </w:p>
          <w:p w14:paraId="055405E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Закрепляем знания использование техники по сырому, что бы перейти с черновика на художественную работу.</w:t>
            </w:r>
          </w:p>
          <w:p w14:paraId="0374455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94F83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0244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0F52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ECBBF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3CE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3B0BD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430F1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A72EE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BF920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  <w:p w14:paraId="4751502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7E05C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B0499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03ABF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EA51C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50B1D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33775" w14:textId="77777777" w:rsidR="00112DD9" w:rsidRDefault="00112DD9">
            <w:pPr>
              <w:pStyle w:val="1"/>
            </w:pPr>
          </w:p>
        </w:tc>
      </w:tr>
      <w:tr w:rsidR="00112DD9" w14:paraId="64969E31" w14:textId="77777777">
        <w:trPr>
          <w:trHeight w:val="3904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CC68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80B7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CD4C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CD75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3-*ПЗ*на влажную  белую ткань наносим  равномерно любой цвет акварели ,горизонтальными мазками в линию. Чередуя периодически цвета акварели. Делая плавные переходы от одного цвета в другой. После добавляя такие цвета как красный и желтый. Белый акрил берем за основу предметов которые являются в данном изображении  на влажную ткань окрашенную акварелью, наносим пятнами белый цвет акрила.</w:t>
            </w:r>
          </w:p>
          <w:p w14:paraId="050E5C7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может получиться как и мутным светлым так и контрастным.</w:t>
            </w:r>
          </w:p>
          <w:p w14:paraId="12FEAAC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14:paraId="4EEA9B2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F724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E0B7D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FA3C2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E1833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73F54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94867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78AD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C7296A3" w14:textId="77777777">
        <w:trPr>
          <w:trHeight w:val="5114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FA53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188D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 - различные приемы исполнения.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B8EDB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4120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1-Беседа. Теоретическое занятие. Приемы, используемые при написании пейзажей (точка-пятно, полоска-пятно, штрих-диагональ, змейка-пятно). Передача плановости при изображении пейзажей. Передача состояния дня. По уровню участия человека в создании ландшафта , выделяются :</w:t>
            </w:r>
          </w:p>
          <w:p w14:paraId="13338286" w14:textId="77777777" w:rsidR="00112DD9" w:rsidRDefault="00FF5949">
            <w:pPr>
              <w:pStyle w:val="13"/>
              <w:numPr>
                <w:ilvl w:val="0"/>
                <w:numId w:val="14"/>
              </w:num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Деревенский.</w:t>
            </w:r>
          </w:p>
          <w:p w14:paraId="3A231BD2" w14:textId="77777777" w:rsidR="00112DD9" w:rsidRDefault="00FF5949">
            <w:pPr>
              <w:pStyle w:val="13"/>
              <w:ind w:left="40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Сельский или деревенский пейзаж стал развиваться во времена популярности стиля рококо. Работы с изображением пастушек и сельских людей, а так же деревень и сел.</w:t>
            </w:r>
          </w:p>
          <w:p w14:paraId="6FEF0DE8" w14:textId="77777777" w:rsidR="00112DD9" w:rsidRDefault="00FF594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*ПЗ* «Бабушкино село» В работе изображаем вид сельской местности, старые избы, колодцы, деревья, изображения домашнего скота и птицы: коров и баранов, курей и гусей. Используем разновидность красок.</w:t>
            </w:r>
          </w:p>
        </w:tc>
        <w:tc>
          <w:tcPr>
            <w:tcW w:w="8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571DF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1E43C4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  <w:p w14:paraId="5B1A822E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00FF98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5A3EB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5AE4E" w14:textId="77777777" w:rsidR="00112DD9" w:rsidRDefault="00FF5949">
            <w:pPr>
              <w:pStyle w:val="Standard"/>
              <w:spacing w:after="0" w:line="240" w:lineRule="auto"/>
            </w:pPr>
            <w:hyperlink r:id="rId16" w:history="1">
              <w:r>
                <w:rPr>
                  <w:rStyle w:val="10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https://www.youtube.com/watch?v=s3-Uw4J0NBg</w:t>
              </w:r>
            </w:hyperlink>
          </w:p>
          <w:p w14:paraId="759CB17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51E95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акварель/гуашь, кисть белка №8/щетина №10-20, бумага формата А2 3 листа, бумажная палитра.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3838D2F5" w14:textId="77777777">
        <w:trPr>
          <w:trHeight w:val="6487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9BCB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A6A1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5B100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43E5D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996F3F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-2)Природный. Такие пейзажи начали писаться в средние века, но картины были лишены перспективы поскольку казались плоскими. Развитие, и стиль поменялись, а так же манера выполнение техники . к природному направлению относятся картины с небесными светилами и звездами.                            </w:t>
            </w:r>
          </w:p>
          <w:p w14:paraId="434D884C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*ПЗ* данное занятие не имеет определенной темы. Выбор изображения на пейзаже полностью предоставлен индивидуально каждому ученику : звездное небо , лес на пригорке, озеро 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0729F3C" w14:textId="77777777" w:rsidR="00112DD9" w:rsidRDefault="00112DD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536930" w14:textId="77777777" w:rsidR="00112DD9" w:rsidRDefault="00112DD9">
            <w:pPr>
              <w:pStyle w:val="Standard"/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7063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74E0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5EA8AEA3" w14:textId="77777777">
        <w:trPr>
          <w:trHeight w:val="2908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1E33B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753A9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12C38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A5888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*ПЗ*- практическое занятие.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31A5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57747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1CF8A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7B708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982FA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67E56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D8061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6F901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F8222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39499" w14:textId="77777777" w:rsidR="00112DD9" w:rsidRDefault="00112DD9">
            <w:pPr>
              <w:pStyle w:val="1"/>
            </w:pPr>
          </w:p>
        </w:tc>
      </w:tr>
      <w:tr w:rsidR="00112DD9" w14:paraId="445D337F" w14:textId="77777777">
        <w:trPr>
          <w:trHeight w:val="5379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0833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6092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9FDE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E4D81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900562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3)Городской. «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ведута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направление  в живописи. По сути это изображение уютных улиц в городе, изображения зданий и архитектура домов до мельчайших деталей.                                                                            *ПЗ* сегодняшнее занятие пройдет как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пленер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зарисовки и работа проходит с натуры. В использовании берем вид одного из старейшего здания нашего города который сейчас является( дом детского творчества).Передаем на лист бумаги его архитектуру и детальные рельефы. Выполняем  работу в цвете используя акварель.</w:t>
            </w:r>
          </w:p>
        </w:tc>
        <w:tc>
          <w:tcPr>
            <w:tcW w:w="8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B714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6CA62B4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D7254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CD5A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https://www.youtube.com/watch?v=HHY0yUSIyAw</w:t>
            </w:r>
          </w:p>
        </w:tc>
      </w:tr>
      <w:tr w:rsidR="00112DD9" w14:paraId="2E1BD18C" w14:textId="77777777">
        <w:trPr>
          <w:trHeight w:val="3575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D621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8B36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6F585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5C242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DFA611A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4)Морской. Марина- разновидность пейзажа с морской тематикой. Наиболее популярным  и ярким примером этого вида являются      работы русского мариниста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И.Айвазовского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                                                                  *ПЗ* «Корабли в дали» Изображаем берег моря, с удаленными кораблями на горизонте. Начинаем работу с линии горизонта. После на ближнем фоне ,изображением морского берега. продолжаем работу , вырисовывая на дальнем фоне .</w:t>
            </w:r>
          </w:p>
          <w:p w14:paraId="496BF757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FC96BA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Выполняем работу в цвете.</w:t>
            </w:r>
          </w:p>
          <w:p w14:paraId="6E2F3A67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Заливаем фон : небо и моря, берега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083A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  <w:p w14:paraId="54271EF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DAE0C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D712F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https://www.youtube.com/watch?v=EJd_6br0esY</w:t>
            </w:r>
          </w:p>
        </w:tc>
      </w:tr>
      <w:tr w:rsidR="00112DD9" w14:paraId="0D122410" w14:textId="77777777">
        <w:trPr>
          <w:trHeight w:val="5823"/>
        </w:trPr>
        <w:tc>
          <w:tcPr>
            <w:tcW w:w="699" w:type="dxa"/>
            <w:vMerge w:val="restart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2A78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28ED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E6DA6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16533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Выполняем технику короткого мазка для изображения морских волн. Берем различные оттенки синего с добавлением зеленого и бирюзы. Оттенки охры используем для корабельных пятен , а так же морского берега ( песка) добавляем желтые и коричневые тона. В заключении данной работы выполняем белилами светотень .Даем работе подсохнуть.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444F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5D5A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0A800C4F" w14:textId="77777777">
        <w:trPr>
          <w:trHeight w:val="2217"/>
        </w:trPr>
        <w:tc>
          <w:tcPr>
            <w:tcW w:w="699" w:type="dxa"/>
            <w:vMerge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E3CBA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C66EA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4F373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C77D1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BD5C20" w14:textId="77777777" w:rsidR="00112DD9" w:rsidRDefault="00FF5949">
            <w:pPr>
              <w:pStyle w:val="Standard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5)Футуристический. Изображения космоса и фантастических миров.                                                                                    *ПЗ* « Космос» Это занятие исключительно на развитие фантазии учащего. Как он видит и понимает космос и все что есть в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нем. Можно изобразить : планеты, кометы, звездную пыль,</w:t>
            </w:r>
          </w:p>
          <w:p w14:paraId="7584113C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96344A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звездопад, космических инопланетных жителей. Цвета при использование дано темы могут быть : акрил 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B60E0B6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E997A30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6- Беседа. Теоретическое занятие. Закрепление материала.</w:t>
            </w:r>
          </w:p>
          <w:p w14:paraId="20F155A3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Виды, и техники в пейзаже. Учащеюся ,рассказывают с какими видами они ознакомились и какие виды пейзажа сами написали. Какой из данных видов им понравилось больше всего. Что они узнали по данной теме.</w:t>
            </w:r>
          </w:p>
          <w:p w14:paraId="656F0BA7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1F03C5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0914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33370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D2CB5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D0245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1020D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C880C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  <w:p w14:paraId="1A01B76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E6959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06404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DE113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46F77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91836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6BC09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C8527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0FC75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5F2C0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29A13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1AF1E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BE2D5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DE2BF6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94F9E" w14:textId="77777777" w:rsidR="00112DD9" w:rsidRDefault="00112DD9">
            <w:pPr>
              <w:pStyle w:val="1"/>
            </w:pPr>
          </w:p>
        </w:tc>
      </w:tr>
      <w:tr w:rsidR="00112DD9" w14:paraId="6F64B58B" w14:textId="77777777">
        <w:trPr>
          <w:trHeight w:val="690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4F71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8C0C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8FA7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EB04F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E75D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B298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617D6126" w14:textId="77777777">
        <w:trPr>
          <w:trHeight w:val="510"/>
        </w:trPr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59AB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D5D0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6F418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EFDAE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6E88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4827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E1D8760" w14:textId="77777777">
        <w:trPr>
          <w:trHeight w:val="392"/>
        </w:trPr>
        <w:tc>
          <w:tcPr>
            <w:tcW w:w="5265" w:type="dxa"/>
            <w:gridSpan w:val="3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04D3CF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2E3E805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Раздел 8: Пленэр. - 9 ч</w:t>
            </w:r>
          </w:p>
        </w:tc>
        <w:tc>
          <w:tcPr>
            <w:tcW w:w="3479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CE8923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6FBD09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B3DA63" w14:textId="77777777" w:rsidR="00112DD9" w:rsidRDefault="00112DD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CDD2D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719DE919" w14:textId="77777777">
        <w:tc>
          <w:tcPr>
            <w:tcW w:w="699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F337D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6EC12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пленэрной живописи.</w:t>
            </w:r>
          </w:p>
        </w:tc>
        <w:tc>
          <w:tcPr>
            <w:tcW w:w="750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B4814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9036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35567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Особенности пленэрной живописи. Цели и задачи пленэрной живописи в 5 классе. Техника безопасности и правила работы на пленэре. Организация рабочего места.</w:t>
            </w:r>
          </w:p>
          <w:p w14:paraId="07432CB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60F6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A272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57A7352" w14:textId="77777777">
        <w:trPr>
          <w:trHeight w:val="910"/>
        </w:trPr>
        <w:tc>
          <w:tcPr>
            <w:tcW w:w="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458A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A8A3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Акварельные этюды фрагментов растительных форм. Работа в школьном дворе/оранжерее.</w:t>
            </w:r>
          </w:p>
        </w:tc>
        <w:tc>
          <w:tcPr>
            <w:tcW w:w="7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61222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2A99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C81272D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1-Беседа.Выбор мотива для изображения. Растительная форма в среде (вопросы взаимовлияния).</w:t>
            </w:r>
          </w:p>
          <w:p w14:paraId="61C8C60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2153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3F568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занятию: акварель, кисть белка №8, бумага формата А4 4 листа, бумажная палитра, этюдник/планшет с зажимом, пластиковая бутылочка с водой, стаканчик для воды, раскладной стульчик.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https://www.youtube.com/watch?v=fUxsM04eOcA</w:t>
            </w:r>
          </w:p>
        </w:tc>
      </w:tr>
      <w:tr w:rsidR="00112DD9" w14:paraId="0F62ED47" w14:textId="77777777">
        <w:trPr>
          <w:trHeight w:val="1490"/>
        </w:trPr>
        <w:tc>
          <w:tcPr>
            <w:tcW w:w="69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6D0C7" w14:textId="77777777" w:rsidR="00112DD9" w:rsidRDefault="00112DD9">
            <w:pPr>
              <w:pStyle w:val="1"/>
            </w:pPr>
          </w:p>
        </w:tc>
        <w:tc>
          <w:tcPr>
            <w:tcW w:w="381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440C7" w14:textId="77777777" w:rsidR="00112DD9" w:rsidRDefault="00112DD9">
            <w:pPr>
              <w:pStyle w:val="1"/>
            </w:pPr>
          </w:p>
        </w:tc>
        <w:tc>
          <w:tcPr>
            <w:tcW w:w="75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5EE01" w14:textId="77777777" w:rsidR="00112DD9" w:rsidRDefault="00112DD9">
            <w:pPr>
              <w:pStyle w:val="1"/>
            </w:pP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882CA" w14:textId="77777777" w:rsidR="00112DD9" w:rsidRDefault="00FF594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3DE64D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2-*ПЗ* Выполнение быстрых акварельных этюдов растительных форм без предварительного карандашного рисунка. Выполняем работу сразу в цвете без набросков и черновых изображений. «мир вокруг»  трава и кусты, деревья .</w:t>
            </w:r>
          </w:p>
          <w:p w14:paraId="65CF3D5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основу цвета берем разные оттенки зеленого.</w:t>
            </w:r>
          </w:p>
          <w:p w14:paraId="5A70CCA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9112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37B6E" w14:textId="77777777" w:rsidR="00112DD9" w:rsidRDefault="00112DD9">
            <w:pPr>
              <w:pStyle w:val="1"/>
            </w:pPr>
          </w:p>
        </w:tc>
      </w:tr>
      <w:tr w:rsidR="00112DD9" w14:paraId="371FFE98" w14:textId="77777777"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566C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816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3C929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простых пейзажей (акварель, пастель). Работа на пленэре.</w:t>
            </w:r>
          </w:p>
        </w:tc>
        <w:tc>
          <w:tcPr>
            <w:tcW w:w="750" w:type="dxa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91BF0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18B3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75E22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Этапы работы над этюдами пейзажей на пленэре в технике "a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laprima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": поиск видов, быстрая компоновка в формате и работа над тональным и цветовым решением с учетом освещения и плановости.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</w:t>
            </w:r>
          </w:p>
          <w:p w14:paraId="03725FC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D0BB5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B0E4D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*ПЗ* Быстрые акварельные этюды простых по содержанию пейзажей.</w:t>
            </w:r>
          </w:p>
          <w:p w14:paraId="7447977E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эти 6 занятий мы посетим различные места, для проведения </w:t>
            </w:r>
            <w:proofErr w:type="spellStart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пленера</w:t>
            </w:r>
            <w:proofErr w:type="spellEnd"/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Вместо работ с черновыми набросками. Зарисовываем все, что видим в миниатюрах , в цвете. Таких работ может быть от 6 до 15. Основная цель работы на пленэре (повторение) – закрепление и углубление специальных знаний и навыков по живописи, рисунку и композиции.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Инструктаж по технике безопасности при работе на пленэре. Материалы и инструменты при работе акварелью и гуашью на пленэре.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Ход работы: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Задачи живописи на пленэре в 9 классе (повторение):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развитие навыков выстраивания композиции с неглубоким и глубоким пространством в двухмерном пространстве плоскости листа;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развитие целостного восприятия натуры с учетом общего тонового и цветового состояния освещенности;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развитие способности применять в этюдах метода работы отношениями;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совершенствование акварельной техники живописи при работе на пленэре;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развитие навыков и умений гуашевой живописи на пленэре;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-развитие навыков самооценки.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Этапы работы над несложным пейзажем: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1.Композиция этюда: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выбор мотива;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выбор точки зрения;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образное обобщение натуры средствами графики.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Подготовительный рисунок.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Обобщенное живописно-пластическое изображение (лепка 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формы тоном и цветом).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4.Завершение этюд 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окончательное выявление главного и второстепенного в тоновом строе этюда;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-подчинение всех частей изображения целому.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Практическое задание:</w:t>
            </w: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Этюды несложных пейзажей на различное состояние дня .</w:t>
            </w:r>
          </w:p>
          <w:p w14:paraId="798BADFD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EAE6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96A4F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43DDC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9F84F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BCCCA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02E84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9495B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40B61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959E8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EFF15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0A95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0ED77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6C829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DAA197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5C75E3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9E5C8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4FEF6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9EEAEC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</w:t>
            </w:r>
          </w:p>
          <w:p w14:paraId="07A750A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CDE63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06AE9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65B1E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67925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66B55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48270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0EB9A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F5CBE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9B731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9C33D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637CC4A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91DBF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B078A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10B9E4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B82DE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C5DB1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73224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F7C41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2B1B5F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C5E40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C8C1B1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6DBBA081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0962B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1C9E8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FAAD02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CC0B4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D89B2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C5C9A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70D6611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5688A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C4CFB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61C573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E08D25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93790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97621B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9B67C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  <w:p w14:paraId="1EE7DE3C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456117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AA902A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6968CE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E6A6F6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A01C6E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2</w:t>
            </w:r>
          </w:p>
        </w:tc>
        <w:tc>
          <w:tcPr>
            <w:tcW w:w="4051" w:type="dxa"/>
            <w:gridSpan w:val="2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FABD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Материалы к занятию: акварель, кисть белка №2-8, бумага формата А4-9-10 листов, бумажная палитра, этюдник/планшет с зажимом, пластиковая бутылочка с водой, стаканчик для воды, раскладной стульчик.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12DD9" w14:paraId="76584A4D" w14:textId="77777777">
        <w:trPr>
          <w:trHeight w:val="335"/>
        </w:trPr>
        <w:tc>
          <w:tcPr>
            <w:tcW w:w="5265" w:type="dxa"/>
            <w:gridSpan w:val="3"/>
            <w:tcBorders>
              <w:top w:val="single" w:sz="4" w:space="0" w:color="00000A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76DC7E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Раздел 9: Просмотр. Обобщающее занятие за год. - 3 ч</w:t>
            </w:r>
          </w:p>
        </w:tc>
        <w:tc>
          <w:tcPr>
            <w:tcW w:w="3479" w:type="dxa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F5AE5C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top w:val="double" w:sz="2" w:space="0" w:color="808080"/>
              <w:left w:val="single" w:sz="4" w:space="0" w:color="00000A"/>
              <w:bottom w:val="double" w:sz="2" w:space="0" w:color="808080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2EB812" w14:textId="77777777" w:rsidR="00112DD9" w:rsidRDefault="00112DD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DD9" w14:paraId="300ED6BA" w14:textId="77777777"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75BE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E0815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просмотр.</w:t>
            </w:r>
          </w:p>
        </w:tc>
        <w:tc>
          <w:tcPr>
            <w:tcW w:w="750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8F2F0" w14:textId="77777777" w:rsidR="00112DD9" w:rsidRDefault="00FF5949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66" w:type="dxa"/>
            <w:gridSpan w:val="2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C847B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46D32B5D" w14:textId="77777777" w:rsidR="00112DD9" w:rsidRDefault="00FF5949">
            <w:pPr>
              <w:pStyle w:val="Standard"/>
              <w:spacing w:after="0" w:line="240" w:lineRule="auto"/>
            </w:pPr>
            <w:r>
              <w:rPr>
                <w:rStyle w:val="1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Подготовка и проведение художественного просмотра. Обсуждение работ. Отбор работ на отчетные выставки. Подведение итогов работы за год.</w:t>
            </w:r>
          </w:p>
          <w:p w14:paraId="2E337B78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148350" w14:textId="77777777" w:rsidR="00112DD9" w:rsidRDefault="00112DD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E49F0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</w:t>
            </w:r>
          </w:p>
        </w:tc>
        <w:tc>
          <w:tcPr>
            <w:tcW w:w="4051" w:type="dxa"/>
            <w:gridSpan w:val="2"/>
            <w:tcBorders>
              <w:top w:val="double" w:sz="2" w:space="0" w:color="808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746AA" w14:textId="77777777" w:rsidR="00112DD9" w:rsidRDefault="00FF594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полного объема учебных работ за отчетный период.</w:t>
            </w:r>
          </w:p>
        </w:tc>
      </w:tr>
    </w:tbl>
    <w:p w14:paraId="445077C9" w14:textId="77777777" w:rsidR="00112DD9" w:rsidRDefault="00FF594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Итого: общее количество часов -93.</w:t>
      </w:r>
    </w:p>
    <w:p w14:paraId="5E10282B" w14:textId="77777777" w:rsidR="00112DD9" w:rsidRDefault="00112DD9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2CE1E4C5" w14:textId="77777777" w:rsidR="00112DD9" w:rsidRDefault="00112DD9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711229A9" w14:textId="77777777" w:rsidR="00112DD9" w:rsidRDefault="00112DD9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60D53F44" w14:textId="77777777" w:rsidR="00112DD9" w:rsidRDefault="00112DD9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6FE8EBBE" w14:textId="77777777" w:rsidR="00112DD9" w:rsidRDefault="00112DD9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14:paraId="55A8C245" w14:textId="77777777" w:rsidR="00112DD9" w:rsidRDefault="00112DD9">
      <w:pPr>
        <w:pStyle w:val="Standard"/>
      </w:pPr>
    </w:p>
    <w:sectPr w:rsidR="00112DD9">
      <w:pgSz w:w="16838" w:h="11906" w:orient="landscape"/>
      <w:pgMar w:top="1560" w:right="1134" w:bottom="85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F35F8" w14:textId="77777777" w:rsidR="00FF5949" w:rsidRDefault="00FF5949">
      <w:pPr>
        <w:spacing w:after="0" w:line="240" w:lineRule="auto"/>
      </w:pPr>
      <w:r>
        <w:separator/>
      </w:r>
    </w:p>
  </w:endnote>
  <w:endnote w:type="continuationSeparator" w:id="0">
    <w:p w14:paraId="4E0BFE7F" w14:textId="77777777" w:rsidR="00FF5949" w:rsidRDefault="00FF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CF953" w14:textId="77777777" w:rsidR="00FF5949" w:rsidRDefault="00FF594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DDB06FB" w14:textId="77777777" w:rsidR="00FF5949" w:rsidRDefault="00FF5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F0F7D"/>
    <w:multiLevelType w:val="multilevel"/>
    <w:tmpl w:val="D4B24DD8"/>
    <w:styleLink w:val="WWNum11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18CB5AEA"/>
    <w:multiLevelType w:val="multilevel"/>
    <w:tmpl w:val="370291B2"/>
    <w:styleLink w:val="WWNum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1.%2.%3."/>
      <w:lvlJc w:val="right"/>
      <w:pPr>
        <w:ind w:left="2340" w:hanging="180"/>
      </w:pPr>
    </w:lvl>
    <w:lvl w:ilvl="3">
      <w:start w:val="1"/>
      <w:numFmt w:val="decimal"/>
      <w:lvlText w:val="%1.%2.%3.%4."/>
      <w:lvlJc w:val="left"/>
      <w:pPr>
        <w:ind w:left="3060" w:hanging="360"/>
      </w:pPr>
    </w:lvl>
    <w:lvl w:ilvl="4">
      <w:start w:val="1"/>
      <w:numFmt w:val="lowerLetter"/>
      <w:lvlText w:val="%1.%2.%3.%4.%5."/>
      <w:lvlJc w:val="left"/>
      <w:pPr>
        <w:ind w:left="3780" w:hanging="360"/>
      </w:pPr>
    </w:lvl>
    <w:lvl w:ilvl="5">
      <w:start w:val="1"/>
      <w:numFmt w:val="lowerRoman"/>
      <w:lvlText w:val="%1.%2.%3.%4.%5.%6."/>
      <w:lvlJc w:val="right"/>
      <w:pPr>
        <w:ind w:left="4500" w:hanging="180"/>
      </w:pPr>
    </w:lvl>
    <w:lvl w:ilvl="6">
      <w:start w:val="1"/>
      <w:numFmt w:val="decimal"/>
      <w:lvlText w:val="%1.%2.%3.%4.%5.%6.%7."/>
      <w:lvlJc w:val="left"/>
      <w:pPr>
        <w:ind w:left="5220" w:hanging="360"/>
      </w:pPr>
    </w:lvl>
    <w:lvl w:ilvl="7">
      <w:start w:val="1"/>
      <w:numFmt w:val="lowerLetter"/>
      <w:lvlText w:val="%1.%2.%3.%4.%5.%6.%7.%8."/>
      <w:lvlJc w:val="left"/>
      <w:pPr>
        <w:ind w:left="5940" w:hanging="360"/>
      </w:pPr>
    </w:lvl>
    <w:lvl w:ilvl="8">
      <w:start w:val="1"/>
      <w:numFmt w:val="lowerRoman"/>
      <w:lvlText w:val="%1.%2.%3.%4.%5.%6.%7.%8.%9."/>
      <w:lvlJc w:val="right"/>
      <w:pPr>
        <w:ind w:left="6660" w:hanging="180"/>
      </w:pPr>
    </w:lvl>
  </w:abstractNum>
  <w:abstractNum w:abstractNumId="2" w15:restartNumberingAfterBreak="0">
    <w:nsid w:val="19D36A99"/>
    <w:multiLevelType w:val="multilevel"/>
    <w:tmpl w:val="556809E4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BA360A0"/>
    <w:multiLevelType w:val="multilevel"/>
    <w:tmpl w:val="6A9A0EA2"/>
    <w:styleLink w:val="WWNum10"/>
    <w:lvl w:ilvl="0">
      <w:start w:val="1"/>
      <w:numFmt w:val="decimal"/>
      <w:lvlText w:val="%1-"/>
      <w:lvlJc w:val="left"/>
      <w:pPr>
        <w:ind w:left="465" w:hanging="360"/>
      </w:pPr>
    </w:lvl>
    <w:lvl w:ilvl="1">
      <w:start w:val="1"/>
      <w:numFmt w:val="lowerLetter"/>
      <w:lvlText w:val="%2."/>
      <w:lvlJc w:val="left"/>
      <w:pPr>
        <w:ind w:left="1185" w:hanging="360"/>
      </w:pPr>
    </w:lvl>
    <w:lvl w:ilvl="2">
      <w:start w:val="1"/>
      <w:numFmt w:val="lowerRoman"/>
      <w:lvlText w:val="%1.%2.%3."/>
      <w:lvlJc w:val="right"/>
      <w:pPr>
        <w:ind w:left="1905" w:hanging="180"/>
      </w:pPr>
    </w:lvl>
    <w:lvl w:ilvl="3">
      <w:start w:val="1"/>
      <w:numFmt w:val="decimal"/>
      <w:lvlText w:val="%1.%2.%3.%4."/>
      <w:lvlJc w:val="left"/>
      <w:pPr>
        <w:ind w:left="2625" w:hanging="360"/>
      </w:pPr>
    </w:lvl>
    <w:lvl w:ilvl="4">
      <w:start w:val="1"/>
      <w:numFmt w:val="lowerLetter"/>
      <w:lvlText w:val="%1.%2.%3.%4.%5."/>
      <w:lvlJc w:val="left"/>
      <w:pPr>
        <w:ind w:left="3345" w:hanging="360"/>
      </w:pPr>
    </w:lvl>
    <w:lvl w:ilvl="5">
      <w:start w:val="1"/>
      <w:numFmt w:val="lowerRoman"/>
      <w:lvlText w:val="%1.%2.%3.%4.%5.%6."/>
      <w:lvlJc w:val="right"/>
      <w:pPr>
        <w:ind w:left="4065" w:hanging="180"/>
      </w:pPr>
    </w:lvl>
    <w:lvl w:ilvl="6">
      <w:start w:val="1"/>
      <w:numFmt w:val="decimal"/>
      <w:lvlText w:val="%1.%2.%3.%4.%5.%6.%7."/>
      <w:lvlJc w:val="left"/>
      <w:pPr>
        <w:ind w:left="4785" w:hanging="360"/>
      </w:pPr>
    </w:lvl>
    <w:lvl w:ilvl="7">
      <w:start w:val="1"/>
      <w:numFmt w:val="lowerLetter"/>
      <w:lvlText w:val="%1.%2.%3.%4.%5.%6.%7.%8."/>
      <w:lvlJc w:val="left"/>
      <w:pPr>
        <w:ind w:left="5505" w:hanging="360"/>
      </w:pPr>
    </w:lvl>
    <w:lvl w:ilvl="8">
      <w:start w:val="1"/>
      <w:numFmt w:val="lowerRoman"/>
      <w:lvlText w:val="%1.%2.%3.%4.%5.%6.%7.%8.%9."/>
      <w:lvlJc w:val="right"/>
      <w:pPr>
        <w:ind w:left="6225" w:hanging="180"/>
      </w:pPr>
    </w:lvl>
  </w:abstractNum>
  <w:abstractNum w:abstractNumId="4" w15:restartNumberingAfterBreak="0">
    <w:nsid w:val="1D6155EA"/>
    <w:multiLevelType w:val="multilevel"/>
    <w:tmpl w:val="7FEE57A8"/>
    <w:styleLink w:val="WWNum16"/>
    <w:lvl w:ilvl="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80" w:hanging="360"/>
      </w:pPr>
      <w:rPr>
        <w:rFonts w:ascii="Wingdings" w:hAnsi="Wingdings"/>
      </w:rPr>
    </w:lvl>
  </w:abstractNum>
  <w:abstractNum w:abstractNumId="5" w15:restartNumberingAfterBreak="0">
    <w:nsid w:val="21B72C01"/>
    <w:multiLevelType w:val="multilevel"/>
    <w:tmpl w:val="D952B8F6"/>
    <w:styleLink w:val="WWNum14"/>
    <w:lvl w:ilvl="0">
      <w:start w:val="1"/>
      <w:numFmt w:val="decimal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6" w15:restartNumberingAfterBreak="0">
    <w:nsid w:val="3CBA6362"/>
    <w:multiLevelType w:val="multilevel"/>
    <w:tmpl w:val="07104ED4"/>
    <w:styleLink w:val="WWNum9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7" w15:restartNumberingAfterBreak="0">
    <w:nsid w:val="3E050C8E"/>
    <w:multiLevelType w:val="multilevel"/>
    <w:tmpl w:val="BE822988"/>
    <w:styleLink w:val="WWNum12"/>
    <w:lvl w:ilvl="0">
      <w:start w:val="1"/>
      <w:numFmt w:val="decimal"/>
      <w:lvlText w:val="%1-"/>
      <w:lvlJc w:val="left"/>
      <w:pPr>
        <w:ind w:left="915" w:hanging="87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8" w15:restartNumberingAfterBreak="0">
    <w:nsid w:val="47BC3A57"/>
    <w:multiLevelType w:val="multilevel"/>
    <w:tmpl w:val="A7804472"/>
    <w:styleLink w:val="WWNum8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9" w15:restartNumberingAfterBreak="0">
    <w:nsid w:val="4CD25734"/>
    <w:multiLevelType w:val="multilevel"/>
    <w:tmpl w:val="4216A352"/>
    <w:styleLink w:val="WWNum3"/>
    <w:lvl w:ilvl="0">
      <w:numFmt w:val="bullet"/>
      <w:lvlText w:val=""/>
      <w:lvlJc w:val="left"/>
      <w:pPr>
        <w:ind w:left="100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0" w15:restartNumberingAfterBreak="0">
    <w:nsid w:val="4F95492F"/>
    <w:multiLevelType w:val="multilevel"/>
    <w:tmpl w:val="A3906F8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1" w15:restartNumberingAfterBreak="0">
    <w:nsid w:val="58F14DDF"/>
    <w:multiLevelType w:val="multilevel"/>
    <w:tmpl w:val="788AAA5A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6556725F"/>
    <w:multiLevelType w:val="multilevel"/>
    <w:tmpl w:val="FD1CD3D8"/>
    <w:styleLink w:val="WWNum15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13" w15:restartNumberingAfterBreak="0">
    <w:nsid w:val="657A548E"/>
    <w:multiLevelType w:val="multilevel"/>
    <w:tmpl w:val="12848FD0"/>
    <w:styleLink w:val="WWNum7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75394BFD"/>
    <w:multiLevelType w:val="multilevel"/>
    <w:tmpl w:val="CC6030A0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79673E8A"/>
    <w:multiLevelType w:val="multilevel"/>
    <w:tmpl w:val="D3DC3DAC"/>
    <w:styleLink w:val="WWNum2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1.%2.%3."/>
      <w:lvlJc w:val="right"/>
      <w:pPr>
        <w:ind w:left="2700" w:hanging="180"/>
      </w:pPr>
    </w:lvl>
    <w:lvl w:ilvl="3">
      <w:start w:val="1"/>
      <w:numFmt w:val="decimal"/>
      <w:lvlText w:val="%1.%2.%3.%4."/>
      <w:lvlJc w:val="left"/>
      <w:pPr>
        <w:ind w:left="3420" w:hanging="360"/>
      </w:pPr>
    </w:lvl>
    <w:lvl w:ilvl="4">
      <w:start w:val="1"/>
      <w:numFmt w:val="lowerLetter"/>
      <w:lvlText w:val="%1.%2.%3.%4.%5."/>
      <w:lvlJc w:val="left"/>
      <w:pPr>
        <w:ind w:left="4140" w:hanging="360"/>
      </w:pPr>
    </w:lvl>
    <w:lvl w:ilvl="5">
      <w:start w:val="1"/>
      <w:numFmt w:val="lowerRoman"/>
      <w:lvlText w:val="%1.%2.%3.%4.%5.%6."/>
      <w:lvlJc w:val="right"/>
      <w:pPr>
        <w:ind w:left="4860" w:hanging="180"/>
      </w:pPr>
    </w:lvl>
    <w:lvl w:ilvl="6">
      <w:start w:val="1"/>
      <w:numFmt w:val="decimal"/>
      <w:lvlText w:val="%1.%2.%3.%4.%5.%6.%7."/>
      <w:lvlJc w:val="left"/>
      <w:pPr>
        <w:ind w:left="5580" w:hanging="360"/>
      </w:pPr>
    </w:lvl>
    <w:lvl w:ilvl="7">
      <w:start w:val="1"/>
      <w:numFmt w:val="lowerLetter"/>
      <w:lvlText w:val="%1.%2.%3.%4.%5.%6.%7.%8."/>
      <w:lvlJc w:val="left"/>
      <w:pPr>
        <w:ind w:left="6300" w:hanging="360"/>
      </w:pPr>
    </w:lvl>
    <w:lvl w:ilvl="8">
      <w:start w:val="1"/>
      <w:numFmt w:val="lowerRoman"/>
      <w:lvlText w:val="%1.%2.%3.%4.%5.%6.%7.%8.%9."/>
      <w:lvlJc w:val="right"/>
      <w:pPr>
        <w:ind w:left="7020" w:hanging="180"/>
      </w:pPr>
    </w:lvl>
  </w:abstractNum>
  <w:abstractNum w:abstractNumId="16" w15:restartNumberingAfterBreak="0">
    <w:nsid w:val="7A696E9F"/>
    <w:multiLevelType w:val="multilevel"/>
    <w:tmpl w:val="3BF6D324"/>
    <w:styleLink w:val="WWNum13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1.%2.%3."/>
      <w:lvlJc w:val="righ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num w:numId="1" w16cid:durableId="100341233">
    <w:abstractNumId w:val="10"/>
  </w:num>
  <w:num w:numId="2" w16cid:durableId="552621193">
    <w:abstractNumId w:val="15"/>
  </w:num>
  <w:num w:numId="3" w16cid:durableId="2017413408">
    <w:abstractNumId w:val="9"/>
  </w:num>
  <w:num w:numId="4" w16cid:durableId="29962502">
    <w:abstractNumId w:val="1"/>
  </w:num>
  <w:num w:numId="5" w16cid:durableId="2090732146">
    <w:abstractNumId w:val="14"/>
  </w:num>
  <w:num w:numId="6" w16cid:durableId="1433282267">
    <w:abstractNumId w:val="11"/>
  </w:num>
  <w:num w:numId="7" w16cid:durableId="1316295775">
    <w:abstractNumId w:val="13"/>
  </w:num>
  <w:num w:numId="8" w16cid:durableId="292567398">
    <w:abstractNumId w:val="8"/>
  </w:num>
  <w:num w:numId="9" w16cid:durableId="1519543022">
    <w:abstractNumId w:val="6"/>
  </w:num>
  <w:num w:numId="10" w16cid:durableId="1828478218">
    <w:abstractNumId w:val="3"/>
  </w:num>
  <w:num w:numId="11" w16cid:durableId="1759910577">
    <w:abstractNumId w:val="0"/>
  </w:num>
  <w:num w:numId="12" w16cid:durableId="1676953300">
    <w:abstractNumId w:val="7"/>
  </w:num>
  <w:num w:numId="13" w16cid:durableId="1106580905">
    <w:abstractNumId w:val="16"/>
  </w:num>
  <w:num w:numId="14" w16cid:durableId="518475369">
    <w:abstractNumId w:val="5"/>
  </w:num>
  <w:num w:numId="15" w16cid:durableId="1616210471">
    <w:abstractNumId w:val="12"/>
  </w:num>
  <w:num w:numId="16" w16cid:durableId="499272052">
    <w:abstractNumId w:val="4"/>
  </w:num>
  <w:num w:numId="17" w16cid:durableId="1777367448">
    <w:abstractNumId w:val="2"/>
  </w:num>
  <w:num w:numId="18" w16cid:durableId="1421750699">
    <w:abstractNumId w:val="10"/>
    <w:lvlOverride w:ilvl="0">
      <w:startOverride w:val="1"/>
    </w:lvlOverride>
  </w:num>
  <w:num w:numId="19" w16cid:durableId="713192685">
    <w:abstractNumId w:val="15"/>
    <w:lvlOverride w:ilvl="0">
      <w:startOverride w:val="1"/>
    </w:lvlOverride>
  </w:num>
  <w:num w:numId="20" w16cid:durableId="652637741">
    <w:abstractNumId w:val="1"/>
    <w:lvlOverride w:ilvl="0">
      <w:startOverride w:val="1"/>
    </w:lvlOverride>
  </w:num>
  <w:num w:numId="21" w16cid:durableId="939412671">
    <w:abstractNumId w:val="14"/>
    <w:lvlOverride w:ilvl="0">
      <w:startOverride w:val="1"/>
    </w:lvlOverride>
  </w:num>
  <w:num w:numId="22" w16cid:durableId="782379836">
    <w:abstractNumId w:val="2"/>
  </w:num>
  <w:num w:numId="23" w16cid:durableId="1327591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DD9"/>
    <w:rsid w:val="00035560"/>
    <w:rsid w:val="000374BB"/>
    <w:rsid w:val="00112DD9"/>
    <w:rsid w:val="00331E8B"/>
    <w:rsid w:val="00455460"/>
    <w:rsid w:val="00517633"/>
    <w:rsid w:val="005E0D8D"/>
    <w:rsid w:val="00663476"/>
    <w:rsid w:val="006D0873"/>
    <w:rsid w:val="00841BD2"/>
    <w:rsid w:val="00921F5B"/>
    <w:rsid w:val="009E6784"/>
    <w:rsid w:val="00A44F55"/>
    <w:rsid w:val="00A7729B"/>
    <w:rsid w:val="00A86A59"/>
    <w:rsid w:val="00AE7B7A"/>
    <w:rsid w:val="00EE1EB7"/>
    <w:rsid w:val="00FB5265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5F677"/>
  <w15:docId w15:val="{D04C4C05-7C56-479A-88A9-ACFB3E5F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Standard"/>
    <w:next w:val="Textbody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1">
    <w:name w:val="Обычный1"/>
    <w:pPr>
      <w:suppressAutoHyphens/>
    </w:pPr>
  </w:style>
  <w:style w:type="character" w:customStyle="1" w:styleId="10">
    <w:name w:val="Основной шрифт абзаца1"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писок1"/>
    <w:basedOn w:val="Textbody"/>
    <w:rPr>
      <w:rFonts w:cs="Arial"/>
    </w:rPr>
  </w:style>
  <w:style w:type="paragraph" w:customStyle="1" w:styleId="12">
    <w:name w:val="Название объекта1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13">
    <w:name w:val="Абзац списка1"/>
    <w:basedOn w:val="Standard"/>
    <w:pPr>
      <w:widowControl w:val="0"/>
      <w:spacing w:after="0" w:line="240" w:lineRule="auto"/>
      <w:ind w:left="720"/>
    </w:pPr>
    <w:rPr>
      <w:rFonts w:ascii="Times New Roman" w:eastAsia="Lucida Sans Unicode" w:hAnsi="Times New Roman"/>
      <w:sz w:val="24"/>
      <w:szCs w:val="24"/>
      <w:lang w:eastAsia="hi-IN" w:bidi="hi-IN"/>
    </w:rPr>
  </w:style>
  <w:style w:type="paragraph" w:customStyle="1" w:styleId="210">
    <w:name w:val="Основной текст 21"/>
    <w:basedOn w:val="Standard"/>
    <w:pPr>
      <w:spacing w:after="0" w:line="100" w:lineRule="atLeast"/>
    </w:pPr>
    <w:rPr>
      <w:rFonts w:ascii="Times New Roman" w:eastAsia="Lucida Sans Unicode" w:hAnsi="Times New Roman"/>
      <w:sz w:val="24"/>
      <w:szCs w:val="24"/>
      <w:lang w:eastAsia="hi-IN" w:bidi="hi-IN"/>
    </w:rPr>
  </w:style>
  <w:style w:type="paragraph" w:customStyle="1" w:styleId="14">
    <w:name w:val="Верхний колонтитул1"/>
    <w:basedOn w:val="Standard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Standard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customStyle="1" w:styleId="a3">
    <w:name w:val="Обычный (веб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Standard"/>
    <w:pPr>
      <w:widowControl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4">
    <w:name w:val="Основной текст Знак"/>
    <w:basedOn w:val="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2 Знак"/>
    <w:basedOn w:val="10"/>
    <w:rPr>
      <w:rFonts w:ascii="Cambria" w:hAnsi="Cambria"/>
      <w:b/>
      <w:bCs/>
      <w:color w:val="4F81BD"/>
      <w:sz w:val="26"/>
      <w:szCs w:val="26"/>
    </w:rPr>
  </w:style>
  <w:style w:type="character" w:customStyle="1" w:styleId="a5">
    <w:name w:val="Верхний колонтитул Знак"/>
    <w:basedOn w:val="10"/>
  </w:style>
  <w:style w:type="character" w:customStyle="1" w:styleId="a6">
    <w:name w:val="Нижний колонтитул Знак"/>
    <w:basedOn w:val="10"/>
  </w:style>
  <w:style w:type="character" w:customStyle="1" w:styleId="FontStyle11">
    <w:name w:val="Font Style11"/>
    <w:basedOn w:val="1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10"/>
    <w:rPr>
      <w:rFonts w:ascii="Times New Roman" w:hAnsi="Times New Roman" w:cs="Times New Roman"/>
      <w:b/>
      <w:bCs/>
      <w:sz w:val="26"/>
      <w:szCs w:val="2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hyperlink" Target="https://www.youtube.com/watch?v=GMJhObNON5A" TargetMode="Externa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="https://www.youtube.com/watch?v=2C1O5F_5hfw" TargetMode="Externa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s://www.youtube.com/watch?v=s3-Uw4J0NBg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0MKfPU_ukqU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www.youtube.com/watch?v=0MKfPU_ukqU" TargetMode="External" /><Relationship Id="rId10" Type="http://schemas.openxmlformats.org/officeDocument/2006/relationships/hyperlink" Target="https://www.youtube.com/watch?v=zX1sxTQD4OE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watch?v=caVuxqNwrm4" TargetMode="External" /><Relationship Id="rId14" Type="http://schemas.openxmlformats.org/officeDocument/2006/relationships/hyperlink" Target="https://www.youtube.com/watch?v=4BJG8y6ewgo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6198</Words>
  <Characters>35330</Characters>
  <Application>Microsoft Office Word</Application>
  <DocSecurity>0</DocSecurity>
  <Lines>294</Lines>
  <Paragraphs>82</Paragraphs>
  <ScaleCrop>false</ScaleCrop>
  <Company/>
  <LinksUpToDate>false</LinksUpToDate>
  <CharactersWithSpaces>41446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mamedovaelisa2912@gmail.com</cp:lastModifiedBy>
  <cp:revision>2</cp:revision>
  <cp:lastPrinted>2019-11-05T11:51:00Z</cp:lastPrinted>
  <dcterms:created xsi:type="dcterms:W3CDTF">2024-12-16T06:46:00Z</dcterms:created>
  <dcterms:modified xsi:type="dcterms:W3CDTF">2024-12-16T06:46:00Z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office 2007 rus ent: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